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80B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 xml:space="preserve">STATUT </w:t>
      </w:r>
    </w:p>
    <w:p w14:paraId="2DC7E5FF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PRZEDSZKOLA TENISÓWKA</w:t>
      </w:r>
    </w:p>
    <w:p w14:paraId="68CF45F8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w Lusówku</w:t>
      </w:r>
    </w:p>
    <w:p w14:paraId="72BC2F3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386CD91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2D19F3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</w:t>
      </w:r>
    </w:p>
    <w:p w14:paraId="7ED6334E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POSTANOWIENIA OGÓLNE</w:t>
      </w:r>
    </w:p>
    <w:p w14:paraId="7A7B433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5CEE6B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D75711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1</w:t>
      </w:r>
    </w:p>
    <w:p w14:paraId="2D814AB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41B2405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określa zasady funkcjonowania, cele i zadania placówki oświatowej, zwanej w dalszej </w:t>
      </w:r>
      <w:r>
        <w:rPr>
          <w:rFonts w:ascii="Sylfaen" w:hAnsi="Sylfaen"/>
          <w:sz w:val="22"/>
          <w:szCs w:val="22"/>
          <w:lang w:val="pl-PL"/>
        </w:rPr>
        <w:t>części</w:t>
      </w:r>
      <w:r w:rsidRPr="0048214E">
        <w:rPr>
          <w:rFonts w:ascii="Sylfaen" w:hAnsi="Sylfaen"/>
          <w:sz w:val="22"/>
          <w:szCs w:val="22"/>
          <w:lang w:val="pl-PL"/>
        </w:rPr>
        <w:t xml:space="preserve"> przedszkolem.</w:t>
      </w:r>
    </w:p>
    <w:p w14:paraId="3041A4BE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jest placówką niepubliczną.</w:t>
      </w:r>
    </w:p>
    <w:p w14:paraId="6159C717" w14:textId="709314D7" w:rsidR="006A66C1" w:rsidRPr="00492940" w:rsidRDefault="006A66C1" w:rsidP="00492940">
      <w:pPr>
        <w:rPr>
          <w:lang w:val="pl-PL" w:eastAsia="pl-PL"/>
        </w:rPr>
      </w:pPr>
      <w:r w:rsidRPr="00FE540B">
        <w:rPr>
          <w:rFonts w:ascii="Sylfaen" w:hAnsi="Sylfaen"/>
          <w:sz w:val="22"/>
          <w:szCs w:val="22"/>
          <w:lang w:val="pl-PL"/>
        </w:rPr>
        <w:t xml:space="preserve">Podmiotem prowadzącym przedszkole jest </w:t>
      </w:r>
      <w:r w:rsidRPr="00492940">
        <w:rPr>
          <w:rFonts w:ascii="Sylfaen" w:hAnsi="Sylfaen"/>
          <w:color w:val="000000" w:themeColor="text1"/>
          <w:sz w:val="22"/>
          <w:szCs w:val="22"/>
          <w:lang w:val="pl-PL"/>
        </w:rPr>
        <w:t>Przedszkole Tenisówka Lusówko Spółka z ograniczoną odpowiedzialnością z siedzibą w Lusówku przy ul. Grabowej 56, KRS</w:t>
      </w:r>
      <w:r w:rsidR="00492940" w:rsidRPr="00492940">
        <w:rPr>
          <w:rFonts w:ascii="Sylfaen" w:hAnsi="Sylfae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2940" w:rsidRPr="00492940">
        <w:rPr>
          <w:rFonts w:ascii="Sylfaen" w:hAnsi="Sylfaen"/>
          <w:color w:val="000000" w:themeColor="text1"/>
          <w:sz w:val="22"/>
          <w:szCs w:val="22"/>
          <w:shd w:val="clear" w:color="auto" w:fill="FFFFFF"/>
          <w:lang w:val="pl-PL" w:eastAsia="pl-PL"/>
        </w:rPr>
        <w:t>0000899640</w:t>
      </w:r>
    </w:p>
    <w:p w14:paraId="4C37B4CA" w14:textId="77777777" w:rsidR="006A66C1" w:rsidRPr="00FE540B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FE540B">
        <w:rPr>
          <w:rFonts w:ascii="Sylfaen" w:hAnsi="Sylfaen"/>
          <w:sz w:val="22"/>
          <w:szCs w:val="22"/>
          <w:lang w:val="pl-PL"/>
        </w:rPr>
        <w:t xml:space="preserve">Siedziba przedszkola znajduje się w Lusówku przy ul. </w:t>
      </w:r>
      <w:r>
        <w:rPr>
          <w:rFonts w:ascii="Sylfaen" w:hAnsi="Sylfaen"/>
          <w:sz w:val="22"/>
          <w:szCs w:val="22"/>
          <w:lang w:val="pl-PL"/>
        </w:rPr>
        <w:t>Grabowej 56.</w:t>
      </w:r>
    </w:p>
    <w:p w14:paraId="101F97C1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Pełna nazwa przedszkola brzmi: "Przedszkole Tenisówka"</w:t>
      </w:r>
    </w:p>
    <w:p w14:paraId="270D8FF2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Nadzór pedagogiczny nad przedszkolem sprawuje Kuratorium Oświaty w </w:t>
      </w:r>
      <w:r>
        <w:rPr>
          <w:rFonts w:ascii="Sylfaen" w:hAnsi="Sylfaen"/>
          <w:sz w:val="22"/>
          <w:szCs w:val="22"/>
          <w:lang w:val="pl-PL"/>
        </w:rPr>
        <w:t>Poznaniu.</w:t>
      </w:r>
    </w:p>
    <w:p w14:paraId="4E57FFAB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20F82B46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BA0E256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2E57D322" w14:textId="227D174F" w:rsidR="006A66C1" w:rsidRDefault="006A66C1" w:rsidP="008901A4">
      <w:pPr>
        <w:spacing w:before="100" w:beforeAutospacing="1" w:after="100" w:afterAutospacing="1"/>
        <w:jc w:val="center"/>
      </w:pPr>
      <w:r>
        <w:rPr>
          <w:rFonts w:ascii="Sylfaen" w:hAnsi="Sylfaen"/>
        </w:rPr>
        <w:t xml:space="preserve">§ </w:t>
      </w:r>
      <w:r w:rsidR="008901A4">
        <w:rPr>
          <w:rFonts w:ascii="Sylfaen" w:hAnsi="Sylfaen"/>
        </w:rPr>
        <w:t>2</w:t>
      </w:r>
    </w:p>
    <w:p w14:paraId="7A4B9D02" w14:textId="77777777" w:rsidR="006A66C1" w:rsidRPr="008901A4" w:rsidRDefault="006A66C1" w:rsidP="003215FD">
      <w:pPr>
        <w:numPr>
          <w:ilvl w:val="0"/>
          <w:numId w:val="24"/>
        </w:numPr>
        <w:jc w:val="both"/>
      </w:pPr>
      <w:proofErr w:type="spellStart"/>
      <w:r w:rsidRPr="008901A4">
        <w:rPr>
          <w:rFonts w:ascii="Sylfaen" w:hAnsi="Sylfaen"/>
        </w:rPr>
        <w:t>Przedszkole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działa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na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podstawie</w:t>
      </w:r>
      <w:proofErr w:type="spellEnd"/>
      <w:r w:rsidRPr="008901A4">
        <w:rPr>
          <w:rFonts w:ascii="Sylfaen" w:hAnsi="Sylfaen"/>
        </w:rPr>
        <w:t xml:space="preserve">: </w:t>
      </w:r>
    </w:p>
    <w:p w14:paraId="41D357E1" w14:textId="2BCED23B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1)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7 września 1991 r. o Systemie Oświaty (tekst jednolity – Dz. U. z 20</w:t>
      </w:r>
      <w:r w:rsidR="003215FD" w:rsidRPr="008901A4">
        <w:rPr>
          <w:rFonts w:ascii="Sylfaen" w:hAnsi="Sylfaen"/>
          <w:lang w:val="pl-PL"/>
        </w:rPr>
        <w:t>22</w:t>
      </w:r>
      <w:r w:rsidRPr="008901A4">
        <w:rPr>
          <w:rFonts w:ascii="Sylfaen" w:hAnsi="Sylfaen"/>
          <w:lang w:val="pl-PL"/>
        </w:rPr>
        <w:t xml:space="preserve"> r. poz. 2</w:t>
      </w:r>
      <w:r w:rsidR="003215FD" w:rsidRPr="008901A4">
        <w:rPr>
          <w:rFonts w:ascii="Sylfaen" w:hAnsi="Sylfaen"/>
          <w:lang w:val="pl-PL"/>
        </w:rPr>
        <w:t>230</w:t>
      </w:r>
      <w:r w:rsidR="00E16890" w:rsidRPr="008901A4">
        <w:rPr>
          <w:rFonts w:ascii="Sylfaen" w:hAnsi="Sylfaen"/>
          <w:lang w:val="pl-PL"/>
        </w:rPr>
        <w:t xml:space="preserve"> </w:t>
      </w:r>
      <w:r w:rsidRPr="008901A4">
        <w:rPr>
          <w:rFonts w:ascii="Sylfaen" w:hAnsi="Sylfaen"/>
          <w:lang w:val="pl-PL"/>
        </w:rPr>
        <w:t xml:space="preserve">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zm.);</w:t>
      </w:r>
    </w:p>
    <w:p w14:paraId="63DF19D8" w14:textId="7901CF72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2)</w:t>
      </w:r>
      <w:r w:rsidRPr="008901A4">
        <w:rPr>
          <w:sz w:val="14"/>
          <w:szCs w:val="14"/>
          <w:lang w:val="pl-PL"/>
        </w:rPr>
        <w:t>     </w:t>
      </w:r>
      <w:r w:rsidRPr="008901A4">
        <w:rPr>
          <w:rFonts w:ascii="Sylfaen" w:hAnsi="Sylfaen"/>
          <w:lang w:val="pl-PL"/>
        </w:rPr>
        <w:t>rozporządzeń wykonawczych do ustawy o systemie oświaty, dotyczących placówek niepublicznych;</w:t>
      </w:r>
    </w:p>
    <w:p w14:paraId="00EF5BC6" w14:textId="7562A020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3)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rozporządzenia Ministra Edukacji Narodowej z dnia 2</w:t>
      </w:r>
      <w:r w:rsidR="00E16890" w:rsidRPr="008901A4">
        <w:rPr>
          <w:rFonts w:ascii="Sylfaen" w:hAnsi="Sylfaen"/>
          <w:lang w:val="pl-PL"/>
        </w:rPr>
        <w:t>5</w:t>
      </w:r>
      <w:r w:rsidRPr="008901A4">
        <w:rPr>
          <w:rFonts w:ascii="Sylfaen" w:hAnsi="Sylfaen"/>
          <w:lang w:val="pl-PL"/>
        </w:rPr>
        <w:t xml:space="preserve"> sierpnia 201</w:t>
      </w:r>
      <w:r w:rsidR="00E16890" w:rsidRPr="008901A4">
        <w:rPr>
          <w:rFonts w:ascii="Sylfaen" w:hAnsi="Sylfaen"/>
          <w:lang w:val="pl-PL"/>
        </w:rPr>
        <w:t>7</w:t>
      </w:r>
      <w:r w:rsidRPr="008901A4">
        <w:rPr>
          <w:rFonts w:ascii="Sylfaen" w:hAnsi="Sylfaen"/>
          <w:lang w:val="pl-PL"/>
        </w:rPr>
        <w:t xml:space="preserve"> r. w sprawie nadzoru pedagogicznego (Dz. U. z 20</w:t>
      </w:r>
      <w:r w:rsidR="00E16890" w:rsidRPr="008901A4">
        <w:rPr>
          <w:rFonts w:ascii="Sylfaen" w:hAnsi="Sylfaen"/>
          <w:lang w:val="pl-PL"/>
        </w:rPr>
        <w:t>20</w:t>
      </w:r>
      <w:r w:rsidRPr="008901A4">
        <w:rPr>
          <w:rFonts w:ascii="Sylfaen" w:hAnsi="Sylfaen"/>
          <w:lang w:val="pl-PL"/>
        </w:rPr>
        <w:t xml:space="preserve"> r., poz. 1</w:t>
      </w:r>
      <w:r w:rsidR="00E16890" w:rsidRPr="008901A4">
        <w:rPr>
          <w:rFonts w:ascii="Sylfaen" w:hAnsi="Sylfaen"/>
          <w:lang w:val="pl-PL"/>
        </w:rPr>
        <w:t xml:space="preserve">551 z </w:t>
      </w:r>
      <w:proofErr w:type="spellStart"/>
      <w:r w:rsidR="00E16890" w:rsidRPr="008901A4">
        <w:rPr>
          <w:rFonts w:ascii="Sylfaen" w:hAnsi="Sylfaen"/>
          <w:lang w:val="pl-PL"/>
        </w:rPr>
        <w:t>późn</w:t>
      </w:r>
      <w:proofErr w:type="spellEnd"/>
      <w:r w:rsidR="00E16890" w:rsidRPr="008901A4">
        <w:rPr>
          <w:rFonts w:ascii="Sylfaen" w:hAnsi="Sylfaen"/>
          <w:lang w:val="pl-PL"/>
        </w:rPr>
        <w:t>. zm.</w:t>
      </w:r>
      <w:r w:rsidRPr="008901A4">
        <w:rPr>
          <w:rFonts w:ascii="Sylfaen" w:hAnsi="Sylfaen"/>
          <w:lang w:val="pl-PL"/>
        </w:rPr>
        <w:t>);</w:t>
      </w:r>
    </w:p>
    <w:p w14:paraId="79A06868" w14:textId="31FC1DE8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4)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26 czerwca 1974 r. – Kodeks pracy (</w:t>
      </w:r>
      <w:r w:rsidR="003215FD" w:rsidRPr="008901A4">
        <w:rPr>
          <w:rFonts w:ascii="Sylfaen" w:hAnsi="Sylfaen"/>
          <w:lang w:val="pl-PL"/>
        </w:rPr>
        <w:t xml:space="preserve">tekst jednolity </w:t>
      </w:r>
      <w:r w:rsidRPr="008901A4">
        <w:rPr>
          <w:rFonts w:ascii="Sylfaen" w:hAnsi="Sylfaen"/>
          <w:lang w:val="pl-PL"/>
        </w:rPr>
        <w:t>Dz. U. z 2</w:t>
      </w:r>
      <w:r w:rsidR="003215FD" w:rsidRPr="008901A4">
        <w:rPr>
          <w:rFonts w:ascii="Sylfaen" w:hAnsi="Sylfaen"/>
          <w:lang w:val="pl-PL"/>
        </w:rPr>
        <w:t>022</w:t>
      </w:r>
      <w:r w:rsidRPr="008901A4">
        <w:rPr>
          <w:rFonts w:ascii="Sylfaen" w:hAnsi="Sylfaen"/>
          <w:lang w:val="pl-PL"/>
        </w:rPr>
        <w:t xml:space="preserve"> r., poz. </w:t>
      </w:r>
      <w:r w:rsidR="003215FD" w:rsidRPr="008901A4">
        <w:rPr>
          <w:rFonts w:ascii="Sylfaen" w:hAnsi="Sylfaen"/>
          <w:lang w:val="pl-PL"/>
        </w:rPr>
        <w:t>1510</w:t>
      </w:r>
      <w:r w:rsidRPr="008901A4">
        <w:rPr>
          <w:rFonts w:ascii="Sylfaen" w:hAnsi="Sylfaen"/>
          <w:lang w:val="pl-PL"/>
        </w:rPr>
        <w:t xml:space="preserve"> 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zm.);</w:t>
      </w:r>
    </w:p>
    <w:p w14:paraId="19D267CE" w14:textId="4D4D09BD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5)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26 stycznia 1982 r. – Karta Nauczyciela (tekst jednolity – Dz. U. z 20</w:t>
      </w:r>
      <w:r w:rsidR="003215FD" w:rsidRPr="008901A4">
        <w:rPr>
          <w:rFonts w:ascii="Sylfaen" w:hAnsi="Sylfaen"/>
          <w:lang w:val="pl-PL"/>
        </w:rPr>
        <w:t>23</w:t>
      </w:r>
      <w:r w:rsidRPr="008901A4">
        <w:rPr>
          <w:rFonts w:ascii="Sylfaen" w:hAnsi="Sylfaen"/>
          <w:lang w:val="pl-PL"/>
        </w:rPr>
        <w:t xml:space="preserve"> r., poz. </w:t>
      </w:r>
      <w:r w:rsidR="003215FD" w:rsidRPr="008901A4">
        <w:rPr>
          <w:rFonts w:ascii="Sylfaen" w:hAnsi="Sylfaen"/>
          <w:lang w:val="pl-PL"/>
        </w:rPr>
        <w:t>984</w:t>
      </w:r>
      <w:r w:rsidRPr="008901A4">
        <w:rPr>
          <w:rFonts w:ascii="Sylfaen" w:hAnsi="Sylfaen"/>
          <w:lang w:val="pl-PL"/>
        </w:rPr>
        <w:t xml:space="preserve"> 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 w zakresie dotyczącym placówek niepublicznych;</w:t>
      </w:r>
    </w:p>
    <w:p w14:paraId="37E4F8D1" w14:textId="2EE86B27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6)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 xml:space="preserve">rozporządzenia Ministra Edukacji Narodowej z dnia </w:t>
      </w:r>
      <w:r w:rsidR="00A74847" w:rsidRPr="008901A4">
        <w:rPr>
          <w:rFonts w:ascii="Sylfaen" w:hAnsi="Sylfaen"/>
          <w:lang w:val="pl-PL"/>
        </w:rPr>
        <w:t>1 sierpnia 2017</w:t>
      </w:r>
      <w:r w:rsidRPr="008901A4">
        <w:rPr>
          <w:rFonts w:ascii="Sylfaen" w:hAnsi="Sylfaen"/>
          <w:lang w:val="pl-PL"/>
        </w:rPr>
        <w:t xml:space="preserve"> r. </w:t>
      </w:r>
      <w:r w:rsidR="00A74847" w:rsidRPr="008901A4">
        <w:rPr>
          <w:rFonts w:ascii="Sylfaen" w:hAnsi="Sylfaen"/>
          <w:lang w:val="pl-PL"/>
        </w:rPr>
        <w:t xml:space="preserve">w sprawie szczegółowych kwalifikacji wymaganych od nauczycieli </w:t>
      </w:r>
      <w:r w:rsidRPr="008901A4">
        <w:rPr>
          <w:rFonts w:ascii="Sylfaen" w:hAnsi="Sylfaen"/>
          <w:lang w:val="pl-PL"/>
        </w:rPr>
        <w:t>(tekst jednolity - Dz.U. z 20</w:t>
      </w:r>
      <w:r w:rsidR="00A74847" w:rsidRPr="008901A4">
        <w:rPr>
          <w:rFonts w:ascii="Sylfaen" w:hAnsi="Sylfaen"/>
          <w:lang w:val="pl-PL"/>
        </w:rPr>
        <w:t>20</w:t>
      </w:r>
      <w:r w:rsidRPr="008901A4">
        <w:rPr>
          <w:rFonts w:ascii="Sylfaen" w:hAnsi="Sylfaen"/>
          <w:lang w:val="pl-PL"/>
        </w:rPr>
        <w:t xml:space="preserve"> r. poz. 1</w:t>
      </w:r>
      <w:r w:rsidR="00A74847" w:rsidRPr="008901A4">
        <w:rPr>
          <w:rFonts w:ascii="Sylfaen" w:hAnsi="Sylfaen"/>
          <w:lang w:val="pl-PL"/>
        </w:rPr>
        <w:t xml:space="preserve">289 z </w:t>
      </w:r>
      <w:proofErr w:type="spellStart"/>
      <w:r w:rsidR="00A74847" w:rsidRPr="008901A4">
        <w:rPr>
          <w:rFonts w:ascii="Sylfaen" w:hAnsi="Sylfaen"/>
          <w:lang w:val="pl-PL"/>
        </w:rPr>
        <w:t>późn</w:t>
      </w:r>
      <w:proofErr w:type="spellEnd"/>
      <w:r w:rsidR="00A74847" w:rsidRPr="008901A4">
        <w:rPr>
          <w:rFonts w:ascii="Sylfaen" w:hAnsi="Sylfaen"/>
          <w:lang w:val="pl-PL"/>
        </w:rPr>
        <w:t>. zm.</w:t>
      </w:r>
      <w:r w:rsidRPr="008901A4">
        <w:rPr>
          <w:rFonts w:ascii="Sylfaen" w:hAnsi="Sylfaen"/>
          <w:lang w:val="pl-PL"/>
        </w:rPr>
        <w:t>);</w:t>
      </w:r>
    </w:p>
    <w:p w14:paraId="662A3F7E" w14:textId="77777777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7)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Powszechnej Deklaracji Praw Człowieka;</w:t>
      </w:r>
    </w:p>
    <w:p w14:paraId="7DD2AF3E" w14:textId="55F52030" w:rsidR="006A66C1" w:rsidRPr="003D48ED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8)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Konwencji o Prawach Dziecka (Dz.</w:t>
      </w:r>
      <w:r w:rsidR="008901A4" w:rsidRPr="008901A4">
        <w:rPr>
          <w:rFonts w:ascii="Sylfaen" w:hAnsi="Sylfaen"/>
          <w:lang w:val="pl-PL"/>
        </w:rPr>
        <w:t>U.2013.677</w:t>
      </w:r>
      <w:r w:rsidRPr="003D48ED">
        <w:rPr>
          <w:rFonts w:ascii="Sylfaen" w:hAnsi="Sylfaen"/>
          <w:lang w:val="pl-PL"/>
        </w:rPr>
        <w:t xml:space="preserve">); </w:t>
      </w:r>
    </w:p>
    <w:p w14:paraId="1699E200" w14:textId="77777777" w:rsidR="006A66C1" w:rsidRPr="008901A4" w:rsidRDefault="006A66C1" w:rsidP="003215FD">
      <w:pPr>
        <w:ind w:left="1134" w:hanging="425"/>
        <w:jc w:val="both"/>
      </w:pPr>
      <w:r w:rsidRPr="008901A4">
        <w:rPr>
          <w:rFonts w:ascii="Sylfaen" w:hAnsi="Sylfaen"/>
        </w:rPr>
        <w:t>9)</w:t>
      </w:r>
      <w:r w:rsidRPr="008901A4">
        <w:rPr>
          <w:sz w:val="14"/>
          <w:szCs w:val="14"/>
        </w:rPr>
        <w:t xml:space="preserve">      </w:t>
      </w:r>
      <w:proofErr w:type="spellStart"/>
      <w:r w:rsidRPr="008901A4">
        <w:rPr>
          <w:rFonts w:ascii="Sylfaen" w:hAnsi="Sylfaen"/>
        </w:rPr>
        <w:t>niniejszego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Statutu</w:t>
      </w:r>
      <w:proofErr w:type="spellEnd"/>
      <w:r w:rsidRPr="008901A4">
        <w:rPr>
          <w:rFonts w:ascii="Sylfaen" w:hAnsi="Sylfaen"/>
        </w:rPr>
        <w:t>.</w:t>
      </w:r>
    </w:p>
    <w:p w14:paraId="287FD2DF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AC989AE" w14:textId="77777777" w:rsidR="006A66C1" w:rsidRDefault="006A66C1" w:rsidP="006A66C1">
      <w:pPr>
        <w:numPr>
          <w:ilvl w:val="0"/>
          <w:numId w:val="2"/>
        </w:numPr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używa pieczęci o treści:</w:t>
      </w:r>
    </w:p>
    <w:p w14:paraId="2FA9C0A0" w14:textId="7AEBC006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Przedszkole Tenisówka Lusówko Sp. z o.o.</w:t>
      </w:r>
    </w:p>
    <w:p w14:paraId="5095BECB" w14:textId="2A03BDBD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Ul. Grabowa 56</w:t>
      </w:r>
    </w:p>
    <w:p w14:paraId="52C5BE58" w14:textId="3EA23DAE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62-080 Lusówko</w:t>
      </w:r>
    </w:p>
    <w:p w14:paraId="35813145" w14:textId="10084EFD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Nip:7811910917</w:t>
      </w:r>
    </w:p>
    <w:p w14:paraId="6CD34D02" w14:textId="4FB3A6F5" w:rsidR="00BE6DDE" w:rsidRPr="0048214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Regon: 361611646</w:t>
      </w:r>
    </w:p>
    <w:p w14:paraId="30B3BBC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A381D9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5D3B7DE" w14:textId="00AE062D" w:rsidR="006A66C1" w:rsidRPr="0048214E" w:rsidRDefault="006A66C1" w:rsidP="006A66C1">
      <w:pPr>
        <w:numPr>
          <w:ilvl w:val="0"/>
          <w:numId w:val="2"/>
        </w:numPr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Przedszkole posiada własne logo:</w:t>
      </w:r>
      <w:r w:rsidR="00BE6DDE" w:rsidRPr="00BE6DDE">
        <w:rPr>
          <w:rFonts w:ascii="Sylfaen" w:hAnsi="Sylfaen"/>
          <w:noProof/>
          <w:sz w:val="22"/>
          <w:szCs w:val="22"/>
          <w:lang w:val="pl-PL"/>
        </w:rPr>
        <w:t xml:space="preserve"> </w:t>
      </w:r>
    </w:p>
    <w:p w14:paraId="3641984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D7C2428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E83BAC4" w14:textId="3D961F92" w:rsidR="006A66C1" w:rsidRPr="0048214E" w:rsidRDefault="00BE6DDE" w:rsidP="006A66C1">
      <w:pPr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noProof/>
          <w:sz w:val="22"/>
          <w:szCs w:val="22"/>
          <w:lang w:val="pl-PL"/>
        </w:rPr>
        <w:drawing>
          <wp:inline distT="0" distB="0" distL="0" distR="0" wp14:anchorId="4345F21D" wp14:editId="6D6626B6">
            <wp:extent cx="1473200" cy="962008"/>
            <wp:effectExtent l="0" t="0" r="0" b="3810"/>
            <wp:docPr id="119669061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0619" name="Obraz 1" descr="Obraz zawierający tekst, Czcionka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29" cy="97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DFCC" w14:textId="77777777" w:rsidR="006A66C1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CB672D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II</w:t>
      </w:r>
    </w:p>
    <w:p w14:paraId="4E60AB39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CELE I ZADANIA PRZEDSZKOLA</w:t>
      </w:r>
    </w:p>
    <w:p w14:paraId="6D9592F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E3488E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074674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3</w:t>
      </w:r>
    </w:p>
    <w:p w14:paraId="6CAAB71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C3F5601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realizuje cele i zadania określone w ustawie o systemie oświaty oraz przepisach wydanych na jej podstawie, a także na podstawie programu wychowania przedszkolnego, obejmujące w szczególności:</w:t>
      </w:r>
    </w:p>
    <w:p w14:paraId="54D3646A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indywidualnego rozwoju i wczesnej edukacji dziecka;</w:t>
      </w:r>
    </w:p>
    <w:p w14:paraId="4CC020AE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zapewnienie opieki, wychowania i edukacji w atmosferze akceptacji i bezpieczeństwa;</w:t>
      </w:r>
    </w:p>
    <w:p w14:paraId="01B29BD1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działań wychowawczych rodziców, wpływanie na integrowanie tychże działań i przygotowanie dzieci do nauki szkolnej;</w:t>
      </w:r>
    </w:p>
    <w:p w14:paraId="3C1043E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współdziałanie z rodzicami (prawnymi opiekunami) pełniąc wobec nich funkcję doradczą i wspierającą działania wychowawcze;</w:t>
      </w:r>
    </w:p>
    <w:p w14:paraId="570A618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tworzenie warunków do wczesnej nauki języków obcych;</w:t>
      </w:r>
    </w:p>
    <w:p w14:paraId="444CF3CD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dbałość o właściwy rozwój emocjonalny dzieci oraz kształtowanie właściwych postaw społecznych;</w:t>
      </w:r>
    </w:p>
    <w:p w14:paraId="5731E54D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udzielanie dzieciom pomocy psychologiczno-pedagogicznej;</w:t>
      </w:r>
    </w:p>
    <w:p w14:paraId="30368F0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umożliwianie dzieciom podtrzymywania poczucia tożsamości narodowej, et</w:t>
      </w:r>
      <w:r>
        <w:rPr>
          <w:rFonts w:ascii="Sylfaen" w:hAnsi="Sylfaen"/>
          <w:sz w:val="22"/>
          <w:szCs w:val="22"/>
          <w:lang w:val="pl-PL"/>
        </w:rPr>
        <w:t>nicznej, językowej.</w:t>
      </w:r>
    </w:p>
    <w:p w14:paraId="381A6B31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Wynikające z powyższych celów zadania Przedszkole realizuje w ramach następujących obszarów edukacyjnych: </w:t>
      </w:r>
    </w:p>
    <w:p w14:paraId="688F1A9A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umiejętności społecznych dzieci: porozumiewanie się z dorosłymi i dziećmi, zgodne funkcjonowanie w zabawie i w sytuacjach zadaniowych;</w:t>
      </w:r>
    </w:p>
    <w:p w14:paraId="54FC840C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czynności samoobsługowych, nawyków higienicznych i kulturalnych, wdrażanie dzieci do utrzymania ładu i porządku;</w:t>
      </w:r>
    </w:p>
    <w:p w14:paraId="7662B518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rozwoju mowy dzieci;</w:t>
      </w:r>
    </w:p>
    <w:p w14:paraId="43CA59C5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rozbudzanie ciekawości poznawczej, zachęcanie do aktywności badawczej i wyrażania własnych myśli i przeżyć;</w:t>
      </w:r>
    </w:p>
    <w:p w14:paraId="44E2C4BD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umiejętności obserwacji, ułatwienie rozumienia zjawisk zachodzących w dostępnym doświadczeniu dziecka otoczeniu przyrodniczym, społecznym, kulturowym i technicznym;</w:t>
      </w:r>
    </w:p>
    <w:p w14:paraId="4AA26F42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wychowanie zdrowotne i kształtowanie sprawności fizycznej dzieci;</w:t>
      </w:r>
    </w:p>
    <w:p w14:paraId="549326B2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rozwijanie wrażliwości estetycznej, tworzenie warunków do rozwoju wyobraźni, fantazji oraz ekspresji plastycznej, muzycznej, ruchowej, teatralnej;</w:t>
      </w:r>
    </w:p>
    <w:p w14:paraId="2C404DD6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pomaganie dzieciom w rozumieniu istoty zjawisk atmosferycznych i w unikaniu zagrożeń; </w:t>
      </w:r>
    </w:p>
    <w:p w14:paraId="39F6D60C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wychowanie dla poszanowania roślin i zwierząt; </w:t>
      </w:r>
    </w:p>
    <w:p w14:paraId="4D7E52E4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rozwoju intelektualnego dzieci wraz z edukacją matematyczną;</w:t>
      </w:r>
    </w:p>
    <w:p w14:paraId="023EC814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gotowości do nauki pisania i czytania;</w:t>
      </w:r>
    </w:p>
    <w:p w14:paraId="3D8E532D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wychowanie rodzinne, obywatelskie i patriotyczne. </w:t>
      </w:r>
    </w:p>
    <w:p w14:paraId="1819A9C3" w14:textId="77777777" w:rsidR="006A66C1" w:rsidRPr="0048214E" w:rsidRDefault="006A66C1" w:rsidP="006A66C1">
      <w:p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</w:p>
    <w:p w14:paraId="2B92621A" w14:textId="77777777" w:rsidR="006A66C1" w:rsidRPr="0048214E" w:rsidRDefault="006A66C1" w:rsidP="006A66C1">
      <w:pPr>
        <w:tabs>
          <w:tab w:val="num" w:pos="1620"/>
        </w:tabs>
        <w:ind w:left="1800"/>
        <w:rPr>
          <w:rFonts w:ascii="Sylfaen" w:hAnsi="Sylfaen"/>
          <w:sz w:val="22"/>
          <w:szCs w:val="22"/>
          <w:lang w:val="pl-PL"/>
        </w:rPr>
      </w:pPr>
    </w:p>
    <w:p w14:paraId="29CA4521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III</w:t>
      </w:r>
    </w:p>
    <w:p w14:paraId="4FCAD9FB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ORGANY PRZEDSZKOLA I ZAKRES ICH DZIAŁAŃ</w:t>
      </w:r>
    </w:p>
    <w:p w14:paraId="3419479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48DCBB7B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4</w:t>
      </w:r>
    </w:p>
    <w:p w14:paraId="5711440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Organami przedszkola są:</w:t>
      </w:r>
    </w:p>
    <w:p w14:paraId="4C6BEBC1" w14:textId="77777777" w:rsidR="006A66C1" w:rsidRPr="0048214E" w:rsidRDefault="006A66C1" w:rsidP="006A66C1">
      <w:pPr>
        <w:numPr>
          <w:ilvl w:val="0"/>
          <w:numId w:val="4"/>
        </w:numPr>
        <w:tabs>
          <w:tab w:val="clear" w:pos="720"/>
          <w:tab w:val="num" w:pos="5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 prowadzący;</w:t>
      </w:r>
    </w:p>
    <w:p w14:paraId="634026D3" w14:textId="77777777" w:rsidR="006A66C1" w:rsidRPr="0048214E" w:rsidRDefault="006A66C1" w:rsidP="006A66C1">
      <w:pPr>
        <w:numPr>
          <w:ilvl w:val="0"/>
          <w:numId w:val="4"/>
        </w:numPr>
        <w:tabs>
          <w:tab w:val="clear" w:pos="720"/>
          <w:tab w:val="num" w:pos="5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dyrektor przedszkola;</w:t>
      </w:r>
    </w:p>
    <w:p w14:paraId="2F1E531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39660BB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5</w:t>
      </w:r>
    </w:p>
    <w:p w14:paraId="1ADC6970" w14:textId="77777777" w:rsidR="006A66C1" w:rsidRPr="0048214E" w:rsidRDefault="006A66C1" w:rsidP="006A66C1">
      <w:pPr>
        <w:numPr>
          <w:ilvl w:val="0"/>
          <w:numId w:val="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Dyrektor kieruje pracą przedszkola we wszystkich sprawach związanych z jego działalnością, w tym w sprawach organizacyjnych, finansowych i kadrowych oraz reprezentuje przedszkole na zewnątrz. Jest kierownikiem zakładu pracy dla zatrudnionych w przedszkolu pracowników w rozumieniu ustawy Kodeks Pracy.</w:t>
      </w:r>
    </w:p>
    <w:p w14:paraId="14C5AE21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EB5E38E" w14:textId="77777777" w:rsidR="006A66C1" w:rsidRPr="0048214E" w:rsidRDefault="006A66C1" w:rsidP="006A66C1">
      <w:pPr>
        <w:numPr>
          <w:ilvl w:val="0"/>
          <w:numId w:val="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Realizując podstawowe obowiązki, dyrektor:</w:t>
      </w:r>
    </w:p>
    <w:p w14:paraId="22E7A7F0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opracowuje dokumenty programowo-organizacyjne przedszkola; </w:t>
      </w:r>
    </w:p>
    <w:p w14:paraId="2C2264A7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kieruje działalnością opiekuńczo-dydaktyczno-wychowawczą przedszkola; </w:t>
      </w:r>
    </w:p>
    <w:p w14:paraId="3E7C1291" w14:textId="77777777" w:rsidR="006A66C1" w:rsidRPr="001A6586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odpowiada za właściwą organizację i przebieg pracy przedszkola; </w:t>
      </w:r>
    </w:p>
    <w:p w14:paraId="38E10B7C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zapewnia dzieciom bezpieczne i higieniczne warunki pobytu w przedszkolu; </w:t>
      </w:r>
    </w:p>
    <w:p w14:paraId="2C82607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sprawuje nadzór pedagogiczny w stosunku do zatrudnionych nauczycieli; </w:t>
      </w:r>
    </w:p>
    <w:p w14:paraId="20BBE64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gromadzi informacje o pracy nauczycieli w celu dokonywania oceny ich pracy według zasad określonych odrębnymi przepisami; </w:t>
      </w:r>
    </w:p>
    <w:p w14:paraId="637E60AC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decyduje o zatrudnianiu i zwalnianiu pracowników pedagogicznych, administracji i obsługi, ustala dla nich zakresy obowiązków służbowych; </w:t>
      </w:r>
    </w:p>
    <w:p w14:paraId="024FA4BE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decyduje w sprawach przyznawania nagród i kar porządkowych nauczycielom i innym pracownikom przedszkola; </w:t>
      </w:r>
    </w:p>
    <w:p w14:paraId="446FC2F9" w14:textId="1790B8A2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wnioskuje o nagrody, odznaczenia i inne wyróżnienia dla nauczycieli przyznawane przez inne organy; </w:t>
      </w:r>
    </w:p>
    <w:p w14:paraId="0E979BE9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współpracuje z rodzicami oraz instytucjami nadzorującymi i kontrolującymi działalność przedszkola; </w:t>
      </w:r>
    </w:p>
    <w:p w14:paraId="6944EEC4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prowadzi i archiwizuje dokumentację przedszkola; </w:t>
      </w:r>
    </w:p>
    <w:p w14:paraId="1488CD17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przyjmuje oraz skreśla z listy uczęszczających do przedszkola zgodnie z ustalonymi w Statucie zasadami; </w:t>
      </w:r>
    </w:p>
    <w:p w14:paraId="5F30B6CF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zarządza przedszkolem wykonując inne zadania przewidziane dla jego stanowiska przepisami prawa; </w:t>
      </w:r>
    </w:p>
    <w:p w14:paraId="6AE1F9A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ustala wysokość wnoszonych opłat przez rodziców z tytułu uczęszczania dziecka do przedszkola; </w:t>
      </w:r>
    </w:p>
    <w:p w14:paraId="7A33E01F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reprezentuje przedszkole.</w:t>
      </w:r>
    </w:p>
    <w:p w14:paraId="3329FEB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D1DC39D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szczególnym przypadku, związanym z nieobecnością w przedszkolu, dyrektor wyznacza pracownika pełniącego jego obowiązki w czasie tej nieobecności.</w:t>
      </w:r>
    </w:p>
    <w:p w14:paraId="29E6580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4CB8692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6</w:t>
      </w:r>
    </w:p>
    <w:p w14:paraId="0EF63ED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Wszelkie spory pomiędzy organami przedszkola rozstrzyga dyrektor w drodze negocjacji poprzedzonych rozmową wyjaśniającą przedmiot sporu oraz cele i oczekiwania stron konfliktu.</w:t>
      </w:r>
    </w:p>
    <w:p w14:paraId="17D5B9F7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D4BF5DE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6244E3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IV</w:t>
      </w:r>
    </w:p>
    <w:p w14:paraId="19DA7F76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ORGANIZACJA PRZEDSZKOLA</w:t>
      </w:r>
    </w:p>
    <w:p w14:paraId="6E588AA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5CC697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7</w:t>
      </w:r>
    </w:p>
    <w:p w14:paraId="1DF69548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jest placówką opiekuńczo–wychowawczo-dydaktyczną zapewniającą opiekę, wychowanie i naukę dzieciom w wieku od </w:t>
      </w:r>
      <w:r>
        <w:rPr>
          <w:rFonts w:ascii="Sylfaen" w:hAnsi="Sylfaen"/>
          <w:sz w:val="22"/>
          <w:szCs w:val="22"/>
          <w:lang w:val="pl-PL"/>
        </w:rPr>
        <w:t>2,5</w:t>
      </w:r>
      <w:r w:rsidRPr="0048214E">
        <w:rPr>
          <w:rFonts w:ascii="Sylfaen" w:hAnsi="Sylfaen"/>
          <w:sz w:val="22"/>
          <w:szCs w:val="22"/>
          <w:lang w:val="pl-PL"/>
        </w:rPr>
        <w:t xml:space="preserve"> do </w:t>
      </w:r>
      <w:r>
        <w:rPr>
          <w:rFonts w:ascii="Sylfaen" w:hAnsi="Sylfaen"/>
          <w:sz w:val="22"/>
          <w:szCs w:val="22"/>
          <w:lang w:val="pl-PL"/>
        </w:rPr>
        <w:t>7</w:t>
      </w:r>
      <w:r w:rsidRPr="0048214E">
        <w:rPr>
          <w:rFonts w:ascii="Sylfaen" w:hAnsi="Sylfaen"/>
          <w:sz w:val="22"/>
          <w:szCs w:val="22"/>
          <w:lang w:val="pl-PL"/>
        </w:rPr>
        <w:t xml:space="preserve"> lat</w:t>
      </w:r>
      <w:r>
        <w:rPr>
          <w:rFonts w:ascii="Sylfaen" w:hAnsi="Sylfaen"/>
          <w:sz w:val="22"/>
          <w:szCs w:val="22"/>
          <w:lang w:val="pl-PL"/>
        </w:rPr>
        <w:t>.</w:t>
      </w:r>
    </w:p>
    <w:p w14:paraId="17C9B497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Podstawową jednostką organizacyjną przedszkola jest grupa złożona z dzieci w zbliżonym wieku z uwzględnieniem ich potrzeb, zainteresowań i uzdolnień. </w:t>
      </w:r>
    </w:p>
    <w:p w14:paraId="3021B8A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Liczba dzieci uczęszczających do oddziału przedszkolnego nie może przekraczać 25 osób.</w:t>
      </w:r>
    </w:p>
    <w:p w14:paraId="18B4E609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Organizację pracy przedszkola określa ramowy rozkład dnia ustalony przez dyrektora na wniosek rady pedagogicznej, z uwzględnieniem przepisów prawa, potrzeb wiekowych i rozwojowych dzieci, zasad ochrony zdrowia i higieny pracy oraz oczekiwań rodziców (prawnych opiekunów).</w:t>
      </w:r>
    </w:p>
    <w:p w14:paraId="6EE9B02C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podstawie ramowego rozkładu dnia nauczyciel, któremu powierzono opiekę nad danym oddziałem, ustala dla tego oddziału szczegółowy rozkład dnia.</w:t>
      </w:r>
    </w:p>
    <w:p w14:paraId="16187E13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Szczegółowy rozkład dnia ma charakter otwarty, pozwalający na uwzględnienie propozycji dzieci oraz właściwe zachowanie proporcji czasowej między formami proponowanymi przez nauczyciela, a swobodną działalnością dzieci.</w:t>
      </w:r>
    </w:p>
    <w:p w14:paraId="44A95C9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może rozszerzać ofertę usług opiekuńczych, edukacyjnych, wychowawczych i rekrutacyjnych w zależności od potrzeb środowiska i możliwości organizacyjnych i bazowych placówki. </w:t>
      </w:r>
    </w:p>
    <w:p w14:paraId="30511353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może współpracować z innymi instytucjami w celu realizacji dodatkowych form edukacyjnych.</w:t>
      </w:r>
    </w:p>
    <w:p w14:paraId="315F192A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okresie wakacyjnym, a także w przypadku dużej absencji dzieci lub absencji nauczyciela, dopuszczalne jest tworzenie innego, czasowego składu grup przedszkolnych.</w:t>
      </w:r>
    </w:p>
    <w:p w14:paraId="28553B13" w14:textId="77777777" w:rsidR="006A66C1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Liczba miejsc w przedszkolu wynosi </w:t>
      </w:r>
      <w:r>
        <w:rPr>
          <w:rFonts w:ascii="Sylfaen" w:hAnsi="Sylfaen"/>
          <w:sz w:val="22"/>
          <w:szCs w:val="22"/>
          <w:lang w:val="pl-PL"/>
        </w:rPr>
        <w:t>150 dzieci.</w:t>
      </w:r>
      <w:r w:rsidRPr="0048214E">
        <w:rPr>
          <w:rFonts w:ascii="Sylfaen" w:hAnsi="Sylfaen"/>
          <w:sz w:val="22"/>
          <w:szCs w:val="22"/>
          <w:lang w:val="pl-PL"/>
        </w:rPr>
        <w:t xml:space="preserve"> </w:t>
      </w:r>
    </w:p>
    <w:p w14:paraId="68C8011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 xml:space="preserve">Ze względu na konieczność zapewnienia bezpieczeństwa dzieciom i nauczycielom, budynek Przedszkola, jak i sale dydaktyczne są objęte monitoringiem. Nagrania obrazu są przechowywane przez okres nie dłuższy niż 3 miesiące. </w:t>
      </w:r>
    </w:p>
    <w:p w14:paraId="5BDE001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EB5F8B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613BBE7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8</w:t>
      </w:r>
    </w:p>
    <w:p w14:paraId="4E1C7FEF" w14:textId="77777777" w:rsidR="006A66C1" w:rsidRPr="0048214E" w:rsidRDefault="006A66C1" w:rsidP="006A66C1">
      <w:pPr>
        <w:numPr>
          <w:ilvl w:val="0"/>
          <w:numId w:val="8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Rok szkolny w przedszkolu rozpoczyna się 1 września, a kończy 31 sierpnia następnego roku. </w:t>
      </w:r>
    </w:p>
    <w:p w14:paraId="3664C6B2" w14:textId="77777777" w:rsidR="006A66C1" w:rsidRDefault="006A66C1" w:rsidP="006A66C1">
      <w:pPr>
        <w:numPr>
          <w:ilvl w:val="0"/>
          <w:numId w:val="8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jest czynne </w:t>
      </w:r>
      <w:r>
        <w:rPr>
          <w:rFonts w:ascii="Sylfaen" w:hAnsi="Sylfaen"/>
          <w:sz w:val="22"/>
          <w:szCs w:val="22"/>
          <w:lang w:val="pl-PL"/>
        </w:rPr>
        <w:t>11</w:t>
      </w:r>
      <w:r w:rsidRPr="0048214E">
        <w:rPr>
          <w:rFonts w:ascii="Sylfaen" w:hAnsi="Sylfaen"/>
          <w:sz w:val="22"/>
          <w:szCs w:val="22"/>
          <w:lang w:val="pl-PL"/>
        </w:rPr>
        <w:t xml:space="preserve"> miesięcy w roku</w:t>
      </w:r>
      <w:r>
        <w:rPr>
          <w:rFonts w:ascii="Sylfaen" w:hAnsi="Sylfaen"/>
          <w:sz w:val="22"/>
          <w:szCs w:val="22"/>
          <w:lang w:val="pl-PL"/>
        </w:rPr>
        <w:t>.</w:t>
      </w:r>
    </w:p>
    <w:p w14:paraId="53277075" w14:textId="5B7F687E" w:rsidR="006A66C1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1C09D1">
        <w:rPr>
          <w:rFonts w:ascii="Sylfaen" w:hAnsi="Sylfaen"/>
          <w:sz w:val="22"/>
          <w:szCs w:val="22"/>
          <w:lang w:val="pl-PL"/>
        </w:rPr>
        <w:t xml:space="preserve">Przedszkole jest nieczynne w </w:t>
      </w:r>
      <w:proofErr w:type="gramStart"/>
      <w:r w:rsidRPr="001C09D1">
        <w:rPr>
          <w:rFonts w:ascii="Sylfaen" w:hAnsi="Sylfaen"/>
          <w:sz w:val="22"/>
          <w:szCs w:val="22"/>
          <w:lang w:val="pl-PL"/>
        </w:rPr>
        <w:t xml:space="preserve">miesiącu </w:t>
      </w:r>
      <w:r w:rsidR="003D48ED">
        <w:rPr>
          <w:rFonts w:ascii="Sylfaen" w:hAnsi="Sylfaen"/>
          <w:sz w:val="22"/>
          <w:szCs w:val="22"/>
          <w:lang w:val="pl-PL"/>
        </w:rPr>
        <w:t>sierpień</w:t>
      </w:r>
      <w:proofErr w:type="gramEnd"/>
      <w:r w:rsidRPr="001C09D1">
        <w:rPr>
          <w:rFonts w:ascii="Sylfaen" w:hAnsi="Sylfaen"/>
          <w:sz w:val="22"/>
          <w:szCs w:val="22"/>
          <w:lang w:val="pl-PL"/>
        </w:rPr>
        <w:t xml:space="preserve">. </w:t>
      </w:r>
    </w:p>
    <w:p w14:paraId="2B121185" w14:textId="3578E103" w:rsidR="006A66C1" w:rsidRPr="001C09D1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1C09D1">
        <w:rPr>
          <w:rFonts w:ascii="Sylfaen" w:hAnsi="Sylfaen"/>
          <w:sz w:val="22"/>
          <w:szCs w:val="22"/>
          <w:lang w:val="pl-PL"/>
        </w:rPr>
        <w:t xml:space="preserve">Przedszkole pracuje w godzinach od </w:t>
      </w:r>
      <w:r>
        <w:rPr>
          <w:rFonts w:ascii="Sylfaen" w:hAnsi="Sylfaen"/>
          <w:sz w:val="22"/>
          <w:szCs w:val="22"/>
          <w:lang w:val="pl-PL"/>
        </w:rPr>
        <w:t>7</w:t>
      </w:r>
      <w:r w:rsidRPr="001C09D1">
        <w:rPr>
          <w:rFonts w:ascii="Sylfaen" w:hAnsi="Sylfaen"/>
          <w:sz w:val="22"/>
          <w:szCs w:val="22"/>
          <w:lang w:val="pl-PL"/>
        </w:rPr>
        <w:t xml:space="preserve"> do </w:t>
      </w:r>
      <w:r>
        <w:rPr>
          <w:rFonts w:ascii="Sylfaen" w:hAnsi="Sylfaen"/>
          <w:sz w:val="22"/>
          <w:szCs w:val="22"/>
          <w:lang w:val="pl-PL"/>
        </w:rPr>
        <w:t>17</w:t>
      </w:r>
      <w:r w:rsidRPr="001C09D1">
        <w:rPr>
          <w:rFonts w:ascii="Sylfaen" w:hAnsi="Sylfaen"/>
          <w:sz w:val="22"/>
          <w:szCs w:val="22"/>
          <w:lang w:val="pl-PL"/>
        </w:rPr>
        <w:t xml:space="preserve"> w dni robocze, tj. od poniedziałku do piątku, z wyjątkiem ustawowych dni świątecznych i </w:t>
      </w:r>
      <w:r w:rsidR="00D21169">
        <w:rPr>
          <w:rFonts w:ascii="Sylfaen" w:hAnsi="Sylfaen"/>
          <w:sz w:val="22"/>
          <w:szCs w:val="22"/>
          <w:lang w:val="pl-PL"/>
        </w:rPr>
        <w:t>dni dodatkowych</w:t>
      </w:r>
      <w:r w:rsidRPr="001C09D1">
        <w:rPr>
          <w:rFonts w:ascii="Sylfaen" w:hAnsi="Sylfaen"/>
          <w:sz w:val="22"/>
          <w:szCs w:val="22"/>
          <w:lang w:val="pl-PL"/>
        </w:rPr>
        <w:t>, podanej do wiadomości rodziców z co najmniej dwutygodniowym wyprzedzeniem.</w:t>
      </w:r>
    </w:p>
    <w:p w14:paraId="6F36ED10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Czas trwania wszystkich zajęć dydaktyczno-wychowawczych z dziećmi, również zajęć dodatkowych, powinien być dostosowany do możliwości rozwojowych wychowanków.</w:t>
      </w:r>
    </w:p>
    <w:p w14:paraId="29315F2C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oddziałach przedszkolnych realizowane są programy nauczania uwzględniające wymagania podstawy programowej wychowania przedszkolnego zatwierdzone przez Ministra Edukacji Narodowej oraz własne programy nauczycieli zatwierdzone do realizacji przez dyrektora.</w:t>
      </w:r>
    </w:p>
    <w:p w14:paraId="661CE53C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Realizacja założeń podstawy programowej wychowania przedszkolnego odbywa się nie krócej niż 5 godzin dziennie, od poniedzi</w:t>
      </w:r>
      <w:r>
        <w:rPr>
          <w:rFonts w:ascii="Sylfaen" w:hAnsi="Sylfaen"/>
          <w:sz w:val="22"/>
          <w:szCs w:val="22"/>
          <w:lang w:val="pl-PL"/>
        </w:rPr>
        <w:t>ałku do piątku, w godzinach od 9</w:t>
      </w:r>
      <w:r w:rsidRPr="0048214E">
        <w:rPr>
          <w:rFonts w:ascii="Sylfaen" w:hAnsi="Sylfaen"/>
          <w:sz w:val="22"/>
          <w:szCs w:val="22"/>
          <w:lang w:val="pl-PL"/>
        </w:rPr>
        <w:t>:00 do 15:00 przez 10 miesięcy w roku tj. od 1 września do 30 czerwca.</w:t>
      </w:r>
    </w:p>
    <w:p w14:paraId="7D932F38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1287844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9</w:t>
      </w:r>
    </w:p>
    <w:p w14:paraId="73EAB19E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zapewnia dzieciom zapisanym do przedszkola uczestnictwo w zajęciach dodatkowych. </w:t>
      </w:r>
    </w:p>
    <w:p w14:paraId="0DACF715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Ofertę zajęć dodatkowych, czas ich trwania oraz tygodniowy plan zajęć ustala i przedstawia do wiadomości rodziców dyrektor przedszkola. </w:t>
      </w:r>
    </w:p>
    <w:p w14:paraId="3F8F9DB2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Szczegółową organizację wychowania, nauczania i opieki w danym roku szkolnym określa arkusz organizacyjny przedszkola, opracowany przez dyrektora i zatwierdzony przez organ prowadzący.</w:t>
      </w:r>
    </w:p>
    <w:p w14:paraId="03A190EE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arkuszu organizacyjnym przedszkola określa się w szczególności:</w:t>
      </w:r>
    </w:p>
    <w:p w14:paraId="6841B713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czas pracy poszczególnych oddziałów;</w:t>
      </w:r>
    </w:p>
    <w:p w14:paraId="3C195215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liczbę pracowników przedszkola, w tym pracowników zajmujących stanowiska kierownicze;</w:t>
      </w:r>
    </w:p>
    <w:p w14:paraId="326EC4F9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ogólną liczbę godzin pracy finansowanych ze środków przydzielonych przez organ prowadzący przedszkole.</w:t>
      </w:r>
    </w:p>
    <w:p w14:paraId="5E875A06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99582A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10</w:t>
      </w:r>
    </w:p>
    <w:p w14:paraId="47C21EC7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zapewnia dzieciom </w:t>
      </w:r>
      <w:r>
        <w:rPr>
          <w:rFonts w:ascii="Sylfaen" w:hAnsi="Sylfaen"/>
          <w:sz w:val="22"/>
          <w:szCs w:val="22"/>
          <w:lang w:val="pl-PL"/>
        </w:rPr>
        <w:t>5</w:t>
      </w:r>
      <w:r w:rsidRPr="0048214E">
        <w:rPr>
          <w:rFonts w:ascii="Sylfaen" w:hAnsi="Sylfaen"/>
          <w:sz w:val="22"/>
          <w:szCs w:val="22"/>
          <w:lang w:val="pl-PL"/>
        </w:rPr>
        <w:t xml:space="preserve"> posiłki dziennie: </w:t>
      </w:r>
      <w:r>
        <w:rPr>
          <w:rFonts w:ascii="Sylfaen" w:hAnsi="Sylfaen"/>
          <w:sz w:val="22"/>
          <w:szCs w:val="22"/>
          <w:lang w:val="pl-PL"/>
        </w:rPr>
        <w:t>I śniadanie, II śniadanie, dwudaniowy obiad, podwieczorek.</w:t>
      </w:r>
    </w:p>
    <w:p w14:paraId="7D239786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978EAB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11</w:t>
      </w:r>
    </w:p>
    <w:p w14:paraId="0ED12BDA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 xml:space="preserve">Do realizacji celów statutowych przedszkola placówka posiada: </w:t>
      </w:r>
    </w:p>
    <w:p w14:paraId="098BF49C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 xml:space="preserve">6 </w:t>
      </w:r>
      <w:proofErr w:type="spellStart"/>
      <w:r>
        <w:rPr>
          <w:rFonts w:ascii="Sylfaen" w:hAnsi="Sylfaen"/>
          <w:sz w:val="22"/>
          <w:szCs w:val="22"/>
          <w:lang w:val="pl-PL"/>
        </w:rPr>
        <w:t>sal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do prowadzenia zajęć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dydaktyczno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wychowawczych; </w:t>
      </w:r>
    </w:p>
    <w:p w14:paraId="5933B0CE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szatnię dla dzieci; </w:t>
      </w:r>
    </w:p>
    <w:p w14:paraId="2F12A827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łazienki dla dzieci i dorosłych; </w:t>
      </w:r>
    </w:p>
    <w:p w14:paraId="79C9A76C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pomieszczenia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administracyjno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gospodarcze; </w:t>
      </w:r>
    </w:p>
    <w:p w14:paraId="4828D079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plac zabaw z odpowiednio dobranymi urządzeniami dostosowanymi do wieku dzieci.</w:t>
      </w:r>
    </w:p>
    <w:p w14:paraId="60D27DB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62D7B1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9D8289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49A707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</w:t>
      </w:r>
    </w:p>
    <w:p w14:paraId="03D95AE1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PRAWA I OBOWIĄZKI PRACOWNIKÓW PRZEDSZKOLA</w:t>
      </w:r>
    </w:p>
    <w:p w14:paraId="44800E7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FB75220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NAUCZYCIELE</w:t>
      </w:r>
    </w:p>
    <w:p w14:paraId="36D69B9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21C0DB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12</w:t>
      </w:r>
    </w:p>
    <w:p w14:paraId="69478DE8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Nauczycieli zatrudnia dyrektor przedszkola na podstawie umowy o pracę w oparciu o obowiązujące przepisy Kodeksu Pracy lub inną umowę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cywilno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prawną.</w:t>
      </w:r>
    </w:p>
    <w:p w14:paraId="791BE85A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Warunkiem zatrudniania na stanowisku nauczyciela w przedszkolu jest posiadanie udokumentowanych kwalifikacji pedagogicznych do nauczania, zgodnie z wymogami określonymi przepisami Ministra Edukacji Narodowej.</w:t>
      </w:r>
    </w:p>
    <w:p w14:paraId="3EADB430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Nauczyciel przedszkola prowadzi pracę wychowawczo-dydaktyczną i opiekuńczą zgodnie z obowiązującymi programami nauczania.</w:t>
      </w:r>
    </w:p>
    <w:p w14:paraId="28E67A11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 zakresu zadań nauczycieli należy: </w:t>
      </w:r>
    </w:p>
    <w:p w14:paraId="2CE5B5D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współdziałanie z rodzicami bądź prawnymi opiekunami w obszarze wychowania i nauczania dzieci z uwzględnieniem prawa rodziców bądź prawnych opiekunów do znajomości zadań wynikających z planu pracy dydaktyczno-wychowawczej realizowanej w danej grupie i uzyskiwania informacji dotyczących dziecka, jego zachowania i rozwoju; </w:t>
      </w:r>
    </w:p>
    <w:p w14:paraId="037DE6E1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planowanie i prowadzenie pracy wychowawczo-dydaktycznej oraz odpowiedzialność za jej jakość;</w:t>
      </w:r>
    </w:p>
    <w:p w14:paraId="100EFD3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stosowanie twórczych i nowoczesnych metod nauczania i wychowania;</w:t>
      </w:r>
    </w:p>
    <w:p w14:paraId="2A13DDCD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dbałość o warsztat pracy przez gromadzenie pomocy naukowych, dydaktycznych oraz troska o estetykę pomieszczeń;</w:t>
      </w:r>
    </w:p>
    <w:p w14:paraId="5730C043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inicjowanie i organizowanie imprez o charakterze dydaktycznym, wychowawczym, kulturalnym lub rekreacyjno-sportowym; </w:t>
      </w:r>
    </w:p>
    <w:p w14:paraId="044CAC6D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prowadzenie obserwacji pedagogicznych mających na celu poznanie i zabezpieczenie potrzeb rozwojowych dzieci oraz dokumentowanie tych obserwacji; </w:t>
      </w:r>
    </w:p>
    <w:p w14:paraId="0C7F7C29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wspieranie rozwoju psychofizycznego dziecka, jego zdolności i zainteresowań;</w:t>
      </w:r>
    </w:p>
    <w:p w14:paraId="11CAEAF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współpraca ze specjalistami świadczącymi pomoc psychologiczno-pedagogiczną, opiekę zdrowotną i inną;</w:t>
      </w:r>
    </w:p>
    <w:p w14:paraId="30A4D6CE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respektowanie praw dziecka i szanowanie jego godności;</w:t>
      </w:r>
    </w:p>
    <w:p w14:paraId="3ED164D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odpowiedzialność za życie, zdrowie i bezpieczeństwo dzieci podczas pobytu w przedszkolu i poza jego terenem w czasie wycieczek, spacerów itp.; </w:t>
      </w:r>
    </w:p>
    <w:p w14:paraId="02167B4E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prowadzenie dokumentacji przebiegu nauczania, działalności wychowawczej i opiekuńczej zgodnie z obowiązującymi przepisami; </w:t>
      </w:r>
    </w:p>
    <w:p w14:paraId="338501BB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systematyczne podnoszenie swoich kwalifikacji zawodowych przez aktywne uczestnictwo w różnych formach doskonalenia zawodowego; </w:t>
      </w:r>
    </w:p>
    <w:p w14:paraId="10A024BA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realizacja innych zadań zleconych przez dyrektora przedszkola, a wynikających z bieżącej działalności placówki. </w:t>
      </w:r>
    </w:p>
    <w:p w14:paraId="6AADAA1E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Nauczyciel ma prawo:</w:t>
      </w:r>
    </w:p>
    <w:p w14:paraId="236423BB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korzystać w swojej pracy z pomocy merytorycznej i metodycznej ze strony dyrektora i rady pedagogicznej;</w:t>
      </w:r>
    </w:p>
    <w:p w14:paraId="53BB86D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współpracować z rodzicami w celu ujednolicenia oddziaływań wychowawczo-edukacyjnych</w:t>
      </w:r>
    </w:p>
    <w:p w14:paraId="5C2FB726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oczekiwać od rodziców znajomości kierowanych do nich informacji związanych z procesem edukacyjnym;</w:t>
      </w:r>
    </w:p>
    <w:p w14:paraId="2D9201A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określić ramy i zasady pobytu rodziców z dziećmi w grupie.</w:t>
      </w:r>
    </w:p>
    <w:p w14:paraId="55552247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Prawa i obowiązki pracownicze regulują przepisy Kodeksu Pracy.</w:t>
      </w:r>
    </w:p>
    <w:p w14:paraId="3E10DEC0" w14:textId="77777777" w:rsidR="006A66C1" w:rsidRPr="0048214E" w:rsidRDefault="006A66C1" w:rsidP="006A66C1">
      <w:pPr>
        <w:ind w:left="360"/>
        <w:jc w:val="both"/>
        <w:rPr>
          <w:rFonts w:ascii="Sylfaen" w:hAnsi="Sylfaen"/>
          <w:sz w:val="22"/>
          <w:szCs w:val="22"/>
          <w:lang w:val="pl-PL"/>
        </w:rPr>
      </w:pPr>
    </w:p>
    <w:p w14:paraId="283E473D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83FC0AE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PRACOWNICY NIEPEDAGOGICZNI</w:t>
      </w:r>
    </w:p>
    <w:p w14:paraId="40CFC507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DC6741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13</w:t>
      </w:r>
    </w:p>
    <w:p w14:paraId="416041F7" w14:textId="77777777" w:rsidR="006A66C1" w:rsidRPr="0048214E" w:rsidRDefault="006A66C1" w:rsidP="006A66C1">
      <w:pPr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Pracownicy niepedagogiczni zatrudnieni są na podstawie przepisów Kodeksu Pracy.</w:t>
      </w:r>
    </w:p>
    <w:p w14:paraId="24CF6FC8" w14:textId="77777777" w:rsidR="006A66C1" w:rsidRPr="0048214E" w:rsidRDefault="006A66C1" w:rsidP="006A66C1">
      <w:pPr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Zakres obowiązków (czynności) pracowników niepedagogicznych przedszkola ustala i przyznaje dyrektor przedszkola. </w:t>
      </w:r>
    </w:p>
    <w:p w14:paraId="4500175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F8C034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9659341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VI</w:t>
      </w:r>
    </w:p>
    <w:p w14:paraId="38CEF8C2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PRZYJĘCIE DO PRZEDSZKOLA, SKREŚLENIE Z LISTY WYCHOWANKÓW</w:t>
      </w:r>
    </w:p>
    <w:p w14:paraId="772A03A3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1DA8A44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14</w:t>
      </w:r>
    </w:p>
    <w:p w14:paraId="57F70488" w14:textId="77777777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Zasady przyjmowania dzieci do przedszkola: </w:t>
      </w:r>
    </w:p>
    <w:p w14:paraId="3A75A73B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zapisy odbywają się</w:t>
      </w:r>
      <w:r>
        <w:rPr>
          <w:rFonts w:ascii="Sylfaen" w:hAnsi="Sylfaen"/>
          <w:sz w:val="22"/>
          <w:szCs w:val="22"/>
          <w:lang w:val="pl-PL"/>
        </w:rPr>
        <w:t xml:space="preserve"> online</w:t>
      </w:r>
      <w:r w:rsidRPr="0048214E">
        <w:rPr>
          <w:rFonts w:ascii="Sylfaen" w:hAnsi="Sylfaen"/>
          <w:sz w:val="22"/>
          <w:szCs w:val="22"/>
          <w:lang w:val="pl-PL"/>
        </w:rPr>
        <w:t xml:space="preserve"> każdego roku w terminie wyznaczonym przez dyrektora placówki</w:t>
      </w:r>
      <w:r>
        <w:rPr>
          <w:rFonts w:ascii="Sylfaen" w:hAnsi="Sylfaen"/>
          <w:sz w:val="22"/>
          <w:szCs w:val="22"/>
          <w:lang w:val="pl-PL"/>
        </w:rPr>
        <w:t xml:space="preserve"> w oparciu o przygotowany Regulamin rekrutacji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4E9D4365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przyjęciu dzieci do przedszkola decyduje kolejność zgłoszeń przy zachowaniu następujących zasad: </w:t>
      </w:r>
    </w:p>
    <w:p w14:paraId="022F660B" w14:textId="77777777" w:rsidR="006A66C1" w:rsidRPr="0048214E" w:rsidRDefault="006A66C1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pierwszeństwo mają dzieci już uczęszczające;</w:t>
      </w:r>
    </w:p>
    <w:p w14:paraId="6F6A5A22" w14:textId="77777777" w:rsidR="006A66C1" w:rsidRDefault="006A66C1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pierwszeństwo ma rodzeństwo dzieci uczęszczających do przedszkola;</w:t>
      </w:r>
    </w:p>
    <w:p w14:paraId="19420FCF" w14:textId="6B17F722" w:rsidR="00D21169" w:rsidRPr="008901A4" w:rsidRDefault="00D21169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8901A4">
        <w:rPr>
          <w:rFonts w:ascii="Sylfaen" w:hAnsi="Sylfaen"/>
          <w:sz w:val="22"/>
          <w:szCs w:val="22"/>
          <w:lang w:val="pl-PL"/>
        </w:rPr>
        <w:t>pierwszeństwo mają dzieci personelu przedszkola</w:t>
      </w:r>
      <w:r w:rsidR="008901A4" w:rsidRPr="008901A4">
        <w:rPr>
          <w:rFonts w:ascii="Sylfaen" w:hAnsi="Sylfaen"/>
          <w:sz w:val="22"/>
          <w:szCs w:val="22"/>
          <w:lang w:val="pl-PL"/>
        </w:rPr>
        <w:t>;</w:t>
      </w:r>
    </w:p>
    <w:p w14:paraId="5E10B5A6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rodzic powinien otrzymać informację zwrotną o przyjęciu zgłoszenia a także wpisaniu jego dziecka na listę przyszłych przedszkolaków.</w:t>
      </w:r>
    </w:p>
    <w:p w14:paraId="4215966B" w14:textId="6A005B70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Dzieci mogą być przyjmowane w ciągu całego roku szkolnego, jeżeli przedszkole dysponuje wolnymi miejscami. </w:t>
      </w:r>
    </w:p>
    <w:p w14:paraId="51385D0A" w14:textId="77777777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Podstawą przyjęcia dziecka jest: </w:t>
      </w:r>
    </w:p>
    <w:p w14:paraId="7A561E1F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karta zgłoszenia dziecka</w:t>
      </w:r>
      <w:r>
        <w:rPr>
          <w:rFonts w:ascii="Sylfaen" w:hAnsi="Sylfaen"/>
          <w:sz w:val="22"/>
          <w:szCs w:val="22"/>
          <w:lang w:val="pl-PL"/>
        </w:rPr>
        <w:t xml:space="preserve"> wysłana online wraz z uiszczeniem opłaty rekrutacyjnej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54CE9521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wpłacenie opłaty wpisowej zgodnie z obowiązującym cennikiem. Opłata wpisowa jest płatna jednorazowo co roku na okres od września do sierpnia</w:t>
      </w:r>
      <w:r>
        <w:rPr>
          <w:rFonts w:ascii="Sylfaen" w:hAnsi="Sylfaen"/>
          <w:sz w:val="22"/>
          <w:szCs w:val="22"/>
          <w:lang w:val="pl-PL"/>
        </w:rPr>
        <w:t xml:space="preserve"> roku następnego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143BF539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umowa cywilnoprawna zawarta pomiędzy rodzicem (opiekunem prawnym) dziecka a przedszkolem.</w:t>
      </w:r>
    </w:p>
    <w:p w14:paraId="5B3B443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0BB4571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15</w:t>
      </w:r>
    </w:p>
    <w:p w14:paraId="207D927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 Dyrektor</w:t>
      </w:r>
      <w:r>
        <w:rPr>
          <w:rFonts w:ascii="Sylfaen" w:hAnsi="Sylfaen"/>
          <w:sz w:val="22"/>
          <w:szCs w:val="22"/>
          <w:lang w:val="pl-PL"/>
        </w:rPr>
        <w:t>, po uprzednim wysłuchaniu rodziców/opiekunów prawnych,</w:t>
      </w:r>
      <w:r w:rsidRPr="0048214E">
        <w:rPr>
          <w:rFonts w:ascii="Sylfaen" w:hAnsi="Sylfaen"/>
          <w:sz w:val="22"/>
          <w:szCs w:val="22"/>
          <w:lang w:val="pl-PL"/>
        </w:rPr>
        <w:t xml:space="preserve"> ma prawo skreślić dziecko z listy wychowanków przedszkola:</w:t>
      </w:r>
    </w:p>
    <w:p w14:paraId="0C682D1B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pisemny wniosek rodziców lub opiekunów prawnych, przy zachowaniu dwumiesięcznego okresu wypowiedzenia;</w:t>
      </w:r>
    </w:p>
    <w:p w14:paraId="13972ACB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pisemny wniosek nauczyciela w przypadku, gdy dalszy pobyt dziecka zagraża zdrowiu lub życiu innych dzieci lub jego samego, a wyczerpane zostały inne możliwości oddziaływań wychowawczych;</w:t>
      </w:r>
    </w:p>
    <w:p w14:paraId="29517A40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gdy rodzice nie uiścili opłaty za pobyt dziecka w przedszkolu</w:t>
      </w:r>
      <w:r>
        <w:rPr>
          <w:rFonts w:ascii="Sylfaen" w:hAnsi="Sylfaen"/>
          <w:sz w:val="22"/>
          <w:szCs w:val="22"/>
          <w:lang w:val="pl-PL"/>
        </w:rPr>
        <w:t xml:space="preserve"> za co najmniej jeden pełen miesiąc po uprzednim wezwaniu rodziców do zapłaty z zakreśleniem dodatkowego, 7-dniowego, terminu pod rygorem odstąpienia od umowy i skreślenia dziecka z listy wychowanków przedszkola;</w:t>
      </w:r>
    </w:p>
    <w:p w14:paraId="35CBAE2F" w14:textId="3E7B4D4D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gdy rodzice za</w:t>
      </w:r>
      <w:r w:rsidR="00D21169">
        <w:rPr>
          <w:rFonts w:ascii="Sylfaen" w:hAnsi="Sylfaen"/>
          <w:sz w:val="22"/>
          <w:szCs w:val="22"/>
          <w:lang w:val="pl-PL"/>
        </w:rPr>
        <w:t>s</w:t>
      </w:r>
      <w:r w:rsidRPr="0048214E">
        <w:rPr>
          <w:rFonts w:ascii="Sylfaen" w:hAnsi="Sylfaen"/>
          <w:sz w:val="22"/>
          <w:szCs w:val="22"/>
          <w:lang w:val="pl-PL"/>
        </w:rPr>
        <w:t>ta</w:t>
      </w:r>
      <w:r w:rsidR="00D21169">
        <w:rPr>
          <w:rFonts w:ascii="Sylfaen" w:hAnsi="Sylfaen"/>
          <w:sz w:val="22"/>
          <w:szCs w:val="22"/>
          <w:lang w:val="pl-PL"/>
        </w:rPr>
        <w:t>w</w:t>
      </w:r>
      <w:r w:rsidRPr="0048214E">
        <w:rPr>
          <w:rFonts w:ascii="Sylfaen" w:hAnsi="Sylfaen"/>
          <w:sz w:val="22"/>
          <w:szCs w:val="22"/>
          <w:lang w:val="pl-PL"/>
        </w:rPr>
        <w:t>ili informacje o stanie zdrowia dziecka umożliwiającego prawidłowy proces wychowania i kształcenia w grupie przedszkolnej.</w:t>
      </w:r>
    </w:p>
    <w:p w14:paraId="61E61F1C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7738A66" w14:textId="77777777" w:rsidR="006A66C1" w:rsidRDefault="006A66C1" w:rsidP="00AE41F6">
      <w:pPr>
        <w:rPr>
          <w:rFonts w:ascii="Sylfaen" w:hAnsi="Sylfaen"/>
          <w:sz w:val="22"/>
          <w:szCs w:val="22"/>
          <w:lang w:val="pl-PL"/>
        </w:rPr>
      </w:pPr>
    </w:p>
    <w:p w14:paraId="06915A67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1145D1C0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VII</w:t>
      </w:r>
    </w:p>
    <w:p w14:paraId="3E8C6C4C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RODZICE (PRAWNI OPIEKUNOWIE) I WYCHOWANKOWIE</w:t>
      </w:r>
    </w:p>
    <w:p w14:paraId="2C23664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517238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16</w:t>
      </w:r>
    </w:p>
    <w:p w14:paraId="43BBEB28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i nauczyciele współdziałają ze sobą w celu skutecznego oddziaływania edukacyjnego i wychowawczego na dziecko oraz określania drogi jego indywidualnego rozwoju. </w:t>
      </w:r>
    </w:p>
    <w:p w14:paraId="1B393EF1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Formy współdziałania to: </w:t>
      </w:r>
    </w:p>
    <w:p w14:paraId="7E305C1E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zebrania grupowe; </w:t>
      </w:r>
    </w:p>
    <w:p w14:paraId="204AF06C" w14:textId="77777777" w:rsidR="006A66C1" w:rsidRPr="001A6586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kontakty indywidualne z dyrektorem i nauczycielami; </w:t>
      </w:r>
    </w:p>
    <w:p w14:paraId="75F62D1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informacje dla rodziców na tablicy ogłoszeń i stronie internetowej; </w:t>
      </w:r>
    </w:p>
    <w:p w14:paraId="002C744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wycieczki; </w:t>
      </w:r>
    </w:p>
    <w:p w14:paraId="44753570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imprezy i uroczystości okolicznościowe. </w:t>
      </w:r>
    </w:p>
    <w:p w14:paraId="5F8FD045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mają prawo do: </w:t>
      </w:r>
    </w:p>
    <w:p w14:paraId="2B35D357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wychowywania swoich dzieci w duchu tolerancji i zrozumienia dla innych; </w:t>
      </w:r>
    </w:p>
    <w:p w14:paraId="4AF97623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znajomości założeń i zadań wynikających z realizacji programu wychowania przedszkolnego w danym oddziale i programu rozwoju przedszkola;</w:t>
      </w:r>
    </w:p>
    <w:p w14:paraId="5F360C22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uzyskiwania od nauczyciela rzetelnej informacji na temat rozwoju swojego dziecka, postępów edukacyjnych, wychowawczych, prezentowanych postaw społecznych; </w:t>
      </w:r>
    </w:p>
    <w:p w14:paraId="377C5203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i przekazywania osobie prowadzącej przedszkole i sprawującej nadzór pedagogiczny opinii na temat pracy przedszkola; </w:t>
      </w:r>
    </w:p>
    <w:p w14:paraId="376318E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opinii na temat programów realizowanych przez przedszkole oraz rozwiązań pedagogicznych w pracy z dziećmi; </w:t>
      </w:r>
    </w:p>
    <w:p w14:paraId="6FBE36C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uzyskiwania od nauczycieli porad i wskazówek </w:t>
      </w:r>
      <w:proofErr w:type="gramStart"/>
      <w:r w:rsidRPr="0048214E">
        <w:rPr>
          <w:rFonts w:ascii="Sylfaen" w:hAnsi="Sylfaen"/>
          <w:sz w:val="22"/>
          <w:szCs w:val="22"/>
          <w:lang w:val="pl-PL"/>
        </w:rPr>
        <w:t>odnośnie</w:t>
      </w:r>
      <w:proofErr w:type="gramEnd"/>
      <w:r w:rsidRPr="0048214E">
        <w:rPr>
          <w:rFonts w:ascii="Sylfaen" w:hAnsi="Sylfaen"/>
          <w:sz w:val="22"/>
          <w:szCs w:val="22"/>
          <w:lang w:val="pl-PL"/>
        </w:rPr>
        <w:t xml:space="preserve"> przyczyn trudności wychowawczych i sposobów udzielania dziecku wsparcia; </w:t>
      </w:r>
    </w:p>
    <w:p w14:paraId="6F4804E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otrzymywania fachowej pomocy pedagogicznej, psychologicznej oraz innej w miarę możliwości przedszkola;</w:t>
      </w:r>
    </w:p>
    <w:p w14:paraId="38F0C399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wzbogacania ceremoniału i zwyczajów przedszkola w oparciu o tradycje środowiska i regionu; </w:t>
      </w:r>
    </w:p>
    <w:p w14:paraId="078C888C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udziału we wspólnych spotkaniach z okazji uroczystości przedszkolnych, imprez, wycieczek; </w:t>
      </w:r>
    </w:p>
    <w:p w14:paraId="355F0CAC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zgłaszania dyrektorowi przedszkola i realizacji za jego zgodą własnych pomysłów związanych z zagospodarowaniem, aranżacją wnętrz i otoczenia przedszkola;</w:t>
      </w:r>
    </w:p>
    <w:p w14:paraId="1A75E39A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opinii na temat jakości działalności przedszkola; </w:t>
      </w:r>
    </w:p>
    <w:p w14:paraId="37A9388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zgłaszania dyrektorowi własnych propozycji zajęć dodatkowych oraz dodatkowej oferty opiekuńczej, edukacyjnej, wychowawczej i rekreacyjnej przedszkola. </w:t>
      </w:r>
    </w:p>
    <w:p w14:paraId="71E9711F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mają obowiązek: </w:t>
      </w:r>
    </w:p>
    <w:p w14:paraId="23A59E4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przest</w:t>
      </w:r>
      <w:r>
        <w:rPr>
          <w:rFonts w:ascii="Sylfaen" w:hAnsi="Sylfaen"/>
          <w:sz w:val="22"/>
          <w:szCs w:val="22"/>
          <w:lang w:val="pl-PL"/>
        </w:rPr>
        <w:t xml:space="preserve">rzegać postanowień statutu </w:t>
      </w:r>
      <w:r w:rsidRPr="0048214E">
        <w:rPr>
          <w:rFonts w:ascii="Sylfaen" w:hAnsi="Sylfaen"/>
          <w:sz w:val="22"/>
          <w:szCs w:val="22"/>
          <w:lang w:val="pl-PL"/>
        </w:rPr>
        <w:t xml:space="preserve">przedszkola; </w:t>
      </w:r>
    </w:p>
    <w:p w14:paraId="23B713D8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ściśle współpracować z nauczycielem prowadzącym grupę w celu ujednolicenia oddziaływań wychowawczych i ustalenia drogi indywidualnego rozwoju;</w:t>
      </w:r>
    </w:p>
    <w:p w14:paraId="41810276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przyprowadzać i odbierać dziecko z przedszkola lub upoważnić pisemnie osobę zapewniającą dziecku pełne bezpieczeństwo;</w:t>
      </w:r>
    </w:p>
    <w:p w14:paraId="0D483D2A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odbierać dziecko w godzinach określonych w umowie cywilnoprawnej z przedszkolem lub ponosić koszty pobytu dziecka w przedszkolu poza godzinami określonymi w umowie, w wysokości ustalonej przez dyrektora; </w:t>
      </w:r>
    </w:p>
    <w:p w14:paraId="275F34F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przyprowadzać do przedszkola wyłącznie dzieci zdrowe, jak również przedstawiać na prośbę dyrektora zaświadczenie lekarskie potwierdzające, iż dziecko jest zdrowe i może uczęszczać do przedszkola; </w:t>
      </w:r>
    </w:p>
    <w:p w14:paraId="0A80F21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informować o przyczynach nieobecności dziecka w przedszkolu oraz niezwłocznie zawiadamiać o zatruciach pokarmowych i chorobach zakaźnych a także zgłaszać nauczycielowi niedyspozycje dziecka zarówno fizyczne jak i psychiczne; </w:t>
      </w:r>
    </w:p>
    <w:p w14:paraId="0FD3C222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uczestniczyć w zebraniach i innych formach współdziałania przedszkola i rodziny dziecka mających na celu właściwy przepływ informacji oraz wypracowanie wspólnych działań edukacyjnych; </w:t>
      </w:r>
    </w:p>
    <w:p w14:paraId="49CB5629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bieżąco informować przedszkole o zmianach adresu zamieszkania, telefonu kontaktowego;</w:t>
      </w:r>
    </w:p>
    <w:p w14:paraId="18B54B7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śledzić na bieżąco informacje umieszczone na tablicy ogłoszeń i stronie internetowej;</w:t>
      </w:r>
    </w:p>
    <w:p w14:paraId="7E1E107D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terminowo uiszczać odpłatność za pobyt dziecka w przedszkolu zgodnie z umową cywilnoprawną zawartą z przedszkolem; </w:t>
      </w:r>
    </w:p>
    <w:p w14:paraId="626B84F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zaopatrywać dziecko w odpowiednie ubranie i obuwie umożliwiające dziecku komfort i bezpieczeństwo w trakcie pobytu w przedszkolu.</w:t>
      </w:r>
    </w:p>
    <w:p w14:paraId="51D8035E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706039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17</w:t>
      </w:r>
    </w:p>
    <w:p w14:paraId="6CC58F66" w14:textId="77777777" w:rsidR="006A66C1" w:rsidRPr="0048214E" w:rsidRDefault="006A66C1" w:rsidP="006A66C1">
      <w:pPr>
        <w:numPr>
          <w:ilvl w:val="5"/>
          <w:numId w:val="17"/>
        </w:numPr>
        <w:tabs>
          <w:tab w:val="clear" w:pos="450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Dzieci mają wszystkie prawa wynikające z Konwencji o Prawach Dziecka, a w szczególności prawo do: </w:t>
      </w:r>
    </w:p>
    <w:p w14:paraId="721B3570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właściwie zorganizowanego procesu edukacyjnego uwzględniającego zasady higieny pracy umysłowej; </w:t>
      </w:r>
    </w:p>
    <w:p w14:paraId="18DDED6B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ochrony przed wszelkimi formami przemocy fizycznej bądź psychicznej czy zaniedbania ze strony dorosłych; </w:t>
      </w:r>
    </w:p>
    <w:p w14:paraId="14E9F2B9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poszanowania godności i własności osobistej; </w:t>
      </w:r>
    </w:p>
    <w:p w14:paraId="6E11564E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indywidualnego procesu i własnego tempa rozwoju; </w:t>
      </w:r>
    </w:p>
    <w:p w14:paraId="2A28E9E5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zabawy i wyboru towarzyszy zabawy; </w:t>
      </w:r>
    </w:p>
    <w:p w14:paraId="7EA1BDE5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aktywnego kształtowania kontaktów społecznych i otrzymania w tym pomocy; </w:t>
      </w:r>
    </w:p>
    <w:p w14:paraId="1DFEF3E1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życzliwego i podmiotowego traktowania w procesie dydaktycznym i wychowawczym;</w:t>
      </w:r>
    </w:p>
    <w:p w14:paraId="58DEB19D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pomocy i ochrony w sytuacjach trudnych. </w:t>
      </w:r>
    </w:p>
    <w:p w14:paraId="7250BAAF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1E16C5EF" w14:textId="77777777" w:rsidR="006A66C1" w:rsidRPr="0048214E" w:rsidRDefault="006A66C1" w:rsidP="006A66C1">
      <w:pPr>
        <w:numPr>
          <w:ilvl w:val="5"/>
          <w:numId w:val="17"/>
        </w:numPr>
        <w:tabs>
          <w:tab w:val="clear" w:pos="450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 obowiązków dziecka należy: </w:t>
      </w:r>
    </w:p>
    <w:p w14:paraId="6AB42D20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zgodne współdziałanie z rówieśnikami, przestrzeganie zasad i norm ustalonych i obowiązujących w grupie przedszkolnej; </w:t>
      </w:r>
    </w:p>
    <w:p w14:paraId="1D341385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dbanie o bezpieczeństwo i zdrowie swoje i rówieśników; </w:t>
      </w:r>
    </w:p>
    <w:p w14:paraId="71DDA88F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każdorazowe zgłaszanie nauczycielowi konieczności oddalenia się poza wyznaczony przez nauczyciela teren aktualnych zajęć; </w:t>
      </w:r>
    </w:p>
    <w:p w14:paraId="5F986E95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informowanie nauczyciela o złym samopoczuciu; </w:t>
      </w:r>
    </w:p>
    <w:p w14:paraId="75D7350C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poszanowanie zabawek, pomocy dydaktycznych, sprzętu sportowego w budynku i ogrodzie przedszkolnym;</w:t>
      </w:r>
    </w:p>
    <w:p w14:paraId="5C1B1547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słuchanie i wykonywanie poleceń, a także odnoszenie się z szacunkiem do wszystkich pracowników przedszkola.</w:t>
      </w:r>
    </w:p>
    <w:p w14:paraId="160C31D1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CDFDD6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18</w:t>
      </w:r>
    </w:p>
    <w:p w14:paraId="633E181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Pracownicy przedszkola nie stosują wobec dziecka żadnych zabiegów lekarskich poza nagłymi przypadkami ratującymi życie dziecka oraz wynikającymi z konieczności udzielenia dziecku pierwszej pomocy.</w:t>
      </w:r>
    </w:p>
    <w:p w14:paraId="602E98BF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6A6BD4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19</w:t>
      </w:r>
    </w:p>
    <w:p w14:paraId="75B89AEB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Dziecko powinno być przyprowadzane i odbierane bezpośrednio od pracownika przedszkola przez co najmniej jednego z rodziców (opiekunów prawnych) dziecka lub upoważnioną przez nich osobę zapewniającą pełne bezpieczeństwo dziecka. </w:t>
      </w:r>
    </w:p>
    <w:p w14:paraId="461C1DE2" w14:textId="35574594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Upoważniona osoba do odbioru dziecka winna być trzeźwa.</w:t>
      </w:r>
    </w:p>
    <w:p w14:paraId="3FB35253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Upoważnienie wystawia co najmniej jeden z rodziców (opiekunów prawnych).</w:t>
      </w:r>
    </w:p>
    <w:p w14:paraId="5D6A1138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Upoważnienie zawiera: </w:t>
      </w:r>
    </w:p>
    <w:p w14:paraId="49236DBB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wskazanie imienia i nazwiska osoby upoważnionej; </w:t>
      </w:r>
    </w:p>
    <w:p w14:paraId="6F357759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wskazanie dowodu tożsamości (nazwa, numer i seria), którym osoba upoważniona będzie się posługiwać podczas odbioru dziecka; </w:t>
      </w:r>
    </w:p>
    <w:p w14:paraId="7130780E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podpis rodzica (opiekuna prawnego);</w:t>
      </w:r>
    </w:p>
    <w:p w14:paraId="6B7AB27C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Nauczyciel ma prawo odmówić wydania dziecka z przedszkola w przypadku, gdy rodzic lub osoba przez niego upoważniona znajduje się w stanie nietrzeźwym lub gdy istnieje podejrzenie, że osoba odbierająca nie będzie w stanie zapewnić dziecku bezpiecznego powrotu do domu.</w:t>
      </w:r>
    </w:p>
    <w:p w14:paraId="5D1E338F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AACE02B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0520CF0E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56B4021C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52C1C49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ROZDZIAŁ VIII</w:t>
      </w:r>
    </w:p>
    <w:p w14:paraId="6E9F9537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SPOSOBY UZYSKIWANIA ŚRODKÓW FINANSOWYCH NA DZIAŁALNOŚĆ PRZEDSZKOLA</w:t>
      </w:r>
    </w:p>
    <w:p w14:paraId="7B2C604E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0777DF4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20</w:t>
      </w:r>
    </w:p>
    <w:p w14:paraId="3327EFF4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Działalność przedszkola finansowana jest przez rodziców w formie opłat stałych (czesnego) za pobyt dziecka w przedszkolu oraz dotacje gminne.</w:t>
      </w:r>
    </w:p>
    <w:p w14:paraId="1E2D364A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Dopuszcza się możliwość sponsorowania przedszkola przez osoby prywatne oraz inne źródła. </w:t>
      </w:r>
    </w:p>
    <w:p w14:paraId="478875C5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Wysokość opłat wnoszonych przez rodziców pozostaje stała również w czasie nieobecności dziecka w przedszkolu</w:t>
      </w:r>
      <w:r>
        <w:rPr>
          <w:rFonts w:ascii="Sylfaen" w:hAnsi="Sylfaen"/>
          <w:sz w:val="22"/>
          <w:szCs w:val="22"/>
          <w:lang w:val="pl-PL"/>
        </w:rPr>
        <w:t xml:space="preserve"> (</w:t>
      </w:r>
      <w:proofErr w:type="gramStart"/>
      <w:r>
        <w:rPr>
          <w:rFonts w:ascii="Sylfaen" w:hAnsi="Sylfaen"/>
          <w:sz w:val="22"/>
          <w:szCs w:val="22"/>
          <w:lang w:val="pl-PL"/>
        </w:rPr>
        <w:t>za wyjątkiem</w:t>
      </w:r>
      <w:proofErr w:type="gramEnd"/>
      <w:r>
        <w:rPr>
          <w:rFonts w:ascii="Sylfaen" w:hAnsi="Sylfaen"/>
          <w:sz w:val="22"/>
          <w:szCs w:val="22"/>
          <w:lang w:val="pl-PL"/>
        </w:rPr>
        <w:t xml:space="preserve"> stawki żywieniowej, która w przypadku nieobecności dziecka jest odliczana)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591AEBF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8DA738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21</w:t>
      </w:r>
    </w:p>
    <w:p w14:paraId="6F8F39B1" w14:textId="77777777" w:rsidR="006A66C1" w:rsidRPr="0048214E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Opłaty za usługi świadczone przez Przedszkole, obejmują następujące należności: </w:t>
      </w:r>
    </w:p>
    <w:p w14:paraId="64A51CEE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opłatę wpisową; </w:t>
      </w:r>
    </w:p>
    <w:p w14:paraId="2D53CA60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opłatę czesnego; </w:t>
      </w:r>
    </w:p>
    <w:p w14:paraId="02879EA5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dodatkowe wynagrodzenie za usługi świadczone przez przedszkole, określone w umowie cywilnoprawnej pomiędzy przedszkolem a rodzicami (opiekunami prawnymi) dziecka.</w:t>
      </w:r>
    </w:p>
    <w:p w14:paraId="27DDC449" w14:textId="77777777" w:rsidR="006A66C1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CD5F85">
        <w:rPr>
          <w:rFonts w:ascii="Sylfaen" w:hAnsi="Sylfaen"/>
          <w:sz w:val="22"/>
          <w:szCs w:val="22"/>
          <w:lang w:val="pl-PL"/>
        </w:rPr>
        <w:t xml:space="preserve">Opłata wpisowa ma charakter jednorazowy i należy ją uiszczać zgodnie z warunkami określonymi w umowie. </w:t>
      </w:r>
    </w:p>
    <w:p w14:paraId="01BFDBAC" w14:textId="77777777" w:rsidR="006A66C1" w:rsidRPr="00CD5F85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CD5F85">
        <w:rPr>
          <w:rFonts w:ascii="Sylfaen" w:hAnsi="Sylfaen"/>
          <w:sz w:val="22"/>
          <w:szCs w:val="22"/>
          <w:lang w:val="pl-PL"/>
        </w:rPr>
        <w:t>Opłatę czesnego należy uiszczać każdego miesiąca w sposób określony umową, aż do jej wygaśnięcia.</w:t>
      </w:r>
    </w:p>
    <w:p w14:paraId="385B13FA" w14:textId="77777777" w:rsidR="006A66C1" w:rsidRPr="0048214E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Wysokość czesnego na nowy rok szkolny podawana jest przez dyrektora do wiadomości </w:t>
      </w:r>
      <w:r>
        <w:rPr>
          <w:rFonts w:ascii="Sylfaen" w:hAnsi="Sylfaen"/>
          <w:sz w:val="22"/>
          <w:szCs w:val="22"/>
          <w:lang w:val="pl-PL"/>
        </w:rPr>
        <w:t>przed rozpoczęciem rekrutacji na nowy rok szkolny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191A2408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AE518F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1FB1E82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9CE4135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8A8823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IX</w:t>
      </w:r>
    </w:p>
    <w:p w14:paraId="73996541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POSTANOWIENIA KOŃCOWE</w:t>
      </w:r>
    </w:p>
    <w:p w14:paraId="5ECE5BA2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D9E3AC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22</w:t>
      </w:r>
    </w:p>
    <w:p w14:paraId="2A41D7D6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obowiązuje w równym stopniu wszystkich członków społeczności przedszkolnej: nauczycieli, rodziców, pracowników obsługi i administracji. </w:t>
      </w:r>
    </w:p>
    <w:p w14:paraId="3B01E3AA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Dla zapewniania znajomości Statutu przez wszystkich zainteresowanych ustala się: </w:t>
      </w:r>
    </w:p>
    <w:p w14:paraId="5287D011" w14:textId="77777777" w:rsidR="006A66C1" w:rsidRDefault="006A66C1" w:rsidP="006A66C1">
      <w:pPr>
        <w:numPr>
          <w:ilvl w:val="1"/>
          <w:numId w:val="22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umieszczenie Statutu na stronie internetowej przedszkola;</w:t>
      </w:r>
    </w:p>
    <w:p w14:paraId="3F45F7D0" w14:textId="77777777" w:rsidR="006A66C1" w:rsidRPr="0048214E" w:rsidRDefault="006A66C1" w:rsidP="006A66C1">
      <w:pPr>
        <w:numPr>
          <w:ilvl w:val="1"/>
          <w:numId w:val="22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udostępnienie Statutu przez dyrektora przedszkola</w:t>
      </w:r>
      <w:r>
        <w:rPr>
          <w:rFonts w:ascii="Sylfaen" w:hAnsi="Sylfaen"/>
          <w:sz w:val="22"/>
          <w:szCs w:val="22"/>
          <w:lang w:val="pl-PL"/>
        </w:rPr>
        <w:t xml:space="preserve"> w administracji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7A40C605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Regulaminy działalności uchwalone przez organy działające w przedszkolu nie mogą być sprzeczne z postanowieniami niniejszego Statutu. </w:t>
      </w:r>
    </w:p>
    <w:p w14:paraId="21F99764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F31AE9E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23</w:t>
      </w:r>
    </w:p>
    <w:p w14:paraId="3004D4B1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4460565A" w14:textId="51DF6A6D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 w:cs="Arial"/>
          <w:sz w:val="22"/>
          <w:szCs w:val="22"/>
          <w:lang w:val="pl-PL"/>
        </w:rPr>
        <w:t>Administratorem danych osobowych</w:t>
      </w:r>
      <w:r>
        <w:rPr>
          <w:rFonts w:ascii="Sylfaen" w:hAnsi="Sylfaen" w:cs="Arial"/>
          <w:sz w:val="22"/>
          <w:szCs w:val="22"/>
          <w:lang w:val="pl-PL"/>
        </w:rPr>
        <w:t xml:space="preserve"> rodziców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 oraz danych osobowych dzieci jest </w:t>
      </w:r>
      <w:r w:rsidRPr="00652A6E">
        <w:rPr>
          <w:rFonts w:ascii="Sylfaen" w:hAnsi="Sylfaen"/>
          <w:sz w:val="22"/>
          <w:szCs w:val="22"/>
          <w:lang w:val="pl-PL"/>
        </w:rPr>
        <w:t xml:space="preserve">spółka Przedszkole Tenisówka </w:t>
      </w:r>
      <w:r w:rsidR="00492940">
        <w:rPr>
          <w:rFonts w:ascii="Sylfaen" w:hAnsi="Sylfaen"/>
          <w:sz w:val="22"/>
          <w:szCs w:val="22"/>
          <w:lang w:val="pl-PL"/>
        </w:rPr>
        <w:t xml:space="preserve">Lusówko </w:t>
      </w:r>
      <w:r w:rsidRPr="00652A6E">
        <w:rPr>
          <w:rFonts w:ascii="Sylfaen" w:hAnsi="Sylfaen" w:cs="Arial"/>
          <w:sz w:val="22"/>
          <w:szCs w:val="22"/>
          <w:lang w:val="pl-PL"/>
        </w:rPr>
        <w:t>Spółka z ograniczoną odpowiedzialnością z siedzibą w Lusówku przy ul. Grabowej 56, 62-080 Lusówko (gmina: Tarnowo Podgórne), e-mail: kontakt@przedszkole-tenisowka.pl;</w:t>
      </w:r>
    </w:p>
    <w:p w14:paraId="3EDDA28C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0252FE">
        <w:rPr>
          <w:rFonts w:ascii="Sylfaen" w:hAnsi="Sylfaen" w:cs="Arial"/>
          <w:sz w:val="22"/>
          <w:szCs w:val="22"/>
          <w:lang w:val="pl-PL"/>
        </w:rPr>
        <w:t xml:space="preserve">Dane osobowe będą przetwarzane zgodnie z RODO i innymi przepisami wskazanymi w § 2 Statutu - w celu, w jakim zostały nam przekazane (tj. w celu rekrutacji dzieci do przedszkola, realizacji umowy o </w:t>
      </w:r>
      <w:r w:rsidRPr="00C351DA">
        <w:rPr>
          <w:rFonts w:ascii="Sylfaen" w:hAnsi="Sylfaen"/>
          <w:sz w:val="22"/>
          <w:szCs w:val="22"/>
          <w:lang w:val="pl-PL"/>
        </w:rPr>
        <w:t>usług dydaktycznych i opiekuńczo-wychowawczych</w:t>
      </w:r>
      <w:r w:rsidRPr="00C351DA">
        <w:rPr>
          <w:rFonts w:ascii="Sylfaen" w:hAnsi="Sylfaen" w:cs="Arial"/>
          <w:sz w:val="22"/>
          <w:szCs w:val="22"/>
          <w:lang w:val="pl-PL"/>
        </w:rPr>
        <w:t xml:space="preserve"> - podstawa prawna: art. 6 ust. 1 pkt b RODO), w celu wypełnienia</w:t>
      </w:r>
      <w:r w:rsidRPr="000252FE">
        <w:rPr>
          <w:rFonts w:ascii="Sylfaen" w:hAnsi="Sylfaen" w:cs="Arial"/>
          <w:sz w:val="22"/>
          <w:szCs w:val="22"/>
          <w:lang w:val="pl-PL"/>
        </w:rPr>
        <w:t xml:space="preserve"> obowiązku prawnego ciążącego na Administratorze (np. realizacja obowiązku wynikającego z przepisów prawa podatkowego, dochodzenie i obrona przed roszczeniami, realizacja obowiązków wynikających z ustawy o systemie oświaty - podstawa prawna: art. 6 ust. 1 pkt c RODO),  </w:t>
      </w:r>
      <w:r w:rsidRPr="00652A6E">
        <w:rPr>
          <w:rFonts w:ascii="Sylfaen" w:hAnsi="Sylfaen" w:cs="Arial"/>
          <w:sz w:val="22"/>
          <w:szCs w:val="22"/>
          <w:lang w:val="pl-PL"/>
        </w:rPr>
        <w:t>podstawa prawna: art. 6 ust. 1 pkt c RODO), w celu ochrony żywotnych interesów osoby, której dane dotyczą (dotyczy to w szczególności danych dotyczących stanu zdrowia dziecka - podstawa prawna:  art. 9 ust. 2 pkt. c  RODO) i innych uzasadnionych interesów Administratora (tj. informowanie o wydarzeniach w przedszkolu, przesyłanie innych ważnych komunikatów</w:t>
      </w:r>
      <w:r>
        <w:rPr>
          <w:rFonts w:ascii="Sylfaen" w:hAnsi="Sylfaen" w:cs="Arial"/>
          <w:sz w:val="22"/>
          <w:szCs w:val="22"/>
          <w:lang w:val="pl-PL"/>
        </w:rPr>
        <w:t xml:space="preserve"> 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- podstawa prawna: art. 6 ust. 1 pkt f RODO), przez okres niezbędny do realizacji celu, jak i okres wymagany przepisami prawa oraz przez okres przedawnienia </w:t>
      </w:r>
      <w:r w:rsidRPr="00652A6E">
        <w:rPr>
          <w:rFonts w:ascii="Sylfaen" w:hAnsi="Sylfaen" w:cs="Arial"/>
          <w:sz w:val="22"/>
          <w:szCs w:val="22"/>
          <w:lang w:val="pl-PL"/>
        </w:rPr>
        <w:lastRenderedPageBreak/>
        <w:t xml:space="preserve">ewentualnych roszczeń związanych z realizacją celu, w jakim zostały nam przekazane. </w:t>
      </w:r>
      <w:r>
        <w:rPr>
          <w:rFonts w:ascii="Sylfaen" w:hAnsi="Sylfaen" w:cs="Arial"/>
          <w:sz w:val="22"/>
          <w:szCs w:val="22"/>
          <w:lang w:val="pl-PL"/>
        </w:rPr>
        <w:t>D</w:t>
      </w:r>
      <w:r w:rsidRPr="00652A6E">
        <w:rPr>
          <w:rFonts w:ascii="Sylfaen" w:hAnsi="Sylfaen" w:cs="Arial"/>
          <w:sz w:val="22"/>
          <w:szCs w:val="22"/>
          <w:lang w:val="pl-PL"/>
        </w:rPr>
        <w:t>ane osobowe</w:t>
      </w:r>
      <w:r>
        <w:rPr>
          <w:rFonts w:ascii="Sylfaen" w:hAnsi="Sylfaen" w:cs="Arial"/>
          <w:sz w:val="22"/>
          <w:szCs w:val="22"/>
          <w:lang w:val="pl-PL"/>
        </w:rPr>
        <w:t xml:space="preserve"> Rodziców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, jak i dane osobowe </w:t>
      </w:r>
      <w:r>
        <w:rPr>
          <w:rFonts w:ascii="Sylfaen" w:hAnsi="Sylfaen" w:cs="Arial"/>
          <w:sz w:val="22"/>
          <w:szCs w:val="22"/>
          <w:lang w:val="pl-PL"/>
        </w:rPr>
        <w:t>ich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 dzieci mogą być również przetwarzane za zgodą wyrażoną zgodnie z art. art. 6 ust. 1 pkt a RODO;</w:t>
      </w:r>
    </w:p>
    <w:p w14:paraId="57B1A542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 w:cs="Arial"/>
          <w:sz w:val="22"/>
          <w:szCs w:val="22"/>
          <w:lang w:val="pl-PL"/>
        </w:rPr>
        <w:t xml:space="preserve">Podanie danych osobowych ma charakter dobrowolny jednak ich brak może uniemożliwić realizację celu, w jakim zostały nam przekazane; </w:t>
      </w:r>
    </w:p>
    <w:p w14:paraId="551DAAFE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>
        <w:rPr>
          <w:rFonts w:ascii="Sylfaen" w:hAnsi="Sylfaen" w:cs="Arial"/>
          <w:sz w:val="22"/>
          <w:szCs w:val="22"/>
          <w:lang w:val="pl-PL"/>
        </w:rPr>
        <w:t>Rodzicom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  <w:r>
        <w:rPr>
          <w:rFonts w:ascii="Sylfaen" w:hAnsi="Sylfaen"/>
          <w:sz w:val="22"/>
          <w:szCs w:val="22"/>
          <w:lang w:val="pl-PL"/>
        </w:rPr>
        <w:t xml:space="preserve">przysługuje </w:t>
      </w:r>
      <w:r w:rsidRPr="00652A6E">
        <w:rPr>
          <w:rFonts w:ascii="Sylfaen" w:hAnsi="Sylfaen"/>
          <w:sz w:val="22"/>
          <w:szCs w:val="22"/>
          <w:lang w:val="pl-PL"/>
        </w:rPr>
        <w:t>prawo dostępu do treści swoich danych</w:t>
      </w:r>
      <w:r>
        <w:rPr>
          <w:rFonts w:ascii="Sylfaen" w:hAnsi="Sylfaen"/>
          <w:sz w:val="22"/>
          <w:szCs w:val="22"/>
          <w:lang w:val="pl-PL"/>
        </w:rPr>
        <w:t xml:space="preserve"> i danych ich dzieci</w:t>
      </w:r>
      <w:r w:rsidRPr="00652A6E">
        <w:rPr>
          <w:rFonts w:ascii="Sylfaen" w:hAnsi="Sylfaen"/>
          <w:sz w:val="22"/>
          <w:szCs w:val="22"/>
          <w:lang w:val="pl-PL"/>
        </w:rPr>
        <w:t xml:space="preserve"> oraz prawo ich sprostowania, usunięcia, ograniczenia przet</w:t>
      </w:r>
      <w:r>
        <w:rPr>
          <w:rFonts w:ascii="Sylfaen" w:hAnsi="Sylfaen"/>
          <w:sz w:val="22"/>
          <w:szCs w:val="22"/>
          <w:lang w:val="pl-PL"/>
        </w:rPr>
        <w:t>w</w:t>
      </w:r>
      <w:r w:rsidRPr="00652A6E">
        <w:rPr>
          <w:rFonts w:ascii="Sylfaen" w:hAnsi="Sylfaen"/>
          <w:sz w:val="22"/>
          <w:szCs w:val="22"/>
          <w:lang w:val="pl-PL"/>
        </w:rPr>
        <w:t>arzania, prawo do przenoszenia danych, prawo wniesienia sprzeciwu, prawo do cofnięcia zgody w dowolnym momencie bez wpływu na zgodność z prawem przetwarzania, którego dokonano na podstawie zgody przed jej cofnięciem,</w:t>
      </w:r>
    </w:p>
    <w:p w14:paraId="6E35C031" w14:textId="18A8CF82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>
        <w:rPr>
          <w:rFonts w:ascii="Sylfaen" w:hAnsi="Sylfaen" w:cs="Arial"/>
          <w:sz w:val="22"/>
          <w:szCs w:val="22"/>
          <w:lang w:val="pl-PL"/>
        </w:rPr>
        <w:t>Rodzicom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  <w:r>
        <w:rPr>
          <w:rFonts w:ascii="Sylfaen" w:hAnsi="Sylfaen"/>
          <w:sz w:val="22"/>
          <w:szCs w:val="22"/>
          <w:lang w:val="pl-PL"/>
        </w:rPr>
        <w:t xml:space="preserve">przysługuje </w:t>
      </w:r>
      <w:r w:rsidRPr="00652A6E">
        <w:rPr>
          <w:rFonts w:ascii="Sylfaen" w:hAnsi="Sylfaen"/>
          <w:sz w:val="22"/>
          <w:szCs w:val="22"/>
          <w:lang w:val="pl-PL"/>
        </w:rPr>
        <w:t>prawo wniesienia skargi do organu nadzorczego</w:t>
      </w:r>
      <w:r w:rsidR="00492940">
        <w:rPr>
          <w:rFonts w:ascii="Sylfaen" w:hAnsi="Sylfaen"/>
          <w:sz w:val="22"/>
          <w:szCs w:val="22"/>
          <w:lang w:val="pl-PL"/>
        </w:rPr>
        <w:t>,</w:t>
      </w:r>
      <w:r w:rsidRPr="00652A6E">
        <w:rPr>
          <w:rFonts w:ascii="Sylfaen" w:hAnsi="Sylfaen"/>
          <w:sz w:val="22"/>
          <w:szCs w:val="22"/>
          <w:lang w:val="pl-PL"/>
        </w:rPr>
        <w:t xml:space="preserve"> gdy uznają Państwo, iż przetwarzanie Państwa danych osobowych narusza obowiązujące przepisy, </w:t>
      </w:r>
    </w:p>
    <w:p w14:paraId="1F1B038D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/>
          <w:sz w:val="22"/>
          <w:szCs w:val="22"/>
          <w:lang w:val="pl-PL"/>
        </w:rPr>
        <w:t>Podane dane osobowe mogą być udostępniane innym odbiorcom, tj.</w:t>
      </w:r>
      <w:r w:rsidRPr="00652A6E">
        <w:rPr>
          <w:rFonts w:ascii="Sylfaen" w:hAnsi="Sylfaen"/>
          <w:sz w:val="22"/>
          <w:szCs w:val="22"/>
          <w:lang w:val="pl-PL" w:eastAsia="pl-PL"/>
        </w:rPr>
        <w:t xml:space="preserve"> agencjom marketingowym, biurom rachunkowym, dostawcom usług logistycznych i IT, podwykonawcom naszych usług (np. podmiotom realizującym zajęcia </w:t>
      </w:r>
      <w:proofErr w:type="spellStart"/>
      <w:r w:rsidRPr="00652A6E">
        <w:rPr>
          <w:rFonts w:ascii="Sylfaen" w:hAnsi="Sylfaen"/>
          <w:sz w:val="22"/>
          <w:szCs w:val="22"/>
          <w:lang w:val="pl-PL" w:eastAsia="pl-PL"/>
        </w:rPr>
        <w:t>pozaprzedszkolne</w:t>
      </w:r>
      <w:proofErr w:type="spellEnd"/>
      <w:r w:rsidRPr="00652A6E">
        <w:rPr>
          <w:rFonts w:ascii="Sylfaen" w:hAnsi="Sylfaen"/>
          <w:sz w:val="22"/>
          <w:szCs w:val="22"/>
          <w:lang w:val="pl-PL" w:eastAsia="pl-PL"/>
        </w:rPr>
        <w:t>), którzy przetwarzać będą dane osobowe</w:t>
      </w:r>
      <w:r>
        <w:rPr>
          <w:rFonts w:ascii="Sylfaen" w:hAnsi="Sylfaen"/>
          <w:sz w:val="22"/>
          <w:szCs w:val="22"/>
          <w:lang w:val="pl-PL" w:eastAsia="pl-PL"/>
        </w:rPr>
        <w:t xml:space="preserve"> Rodziców lub ich dzieci</w:t>
      </w:r>
      <w:r w:rsidRPr="00652A6E">
        <w:rPr>
          <w:rFonts w:ascii="Sylfaen" w:hAnsi="Sylfaen"/>
          <w:sz w:val="22"/>
          <w:szCs w:val="22"/>
          <w:lang w:val="pl-PL" w:eastAsia="pl-PL"/>
        </w:rPr>
        <w:t xml:space="preserve"> na zlecenie Administratora i wyłączanie zgodnie z jego zaleceniami we wskazanym celu i zakresie [powierzenie danych osobowych do przetwarzania na podstawie art. 28 ust. 3 RODO] oraz Urzędowi Gminny i innym podmiotom publicznym, o ile przepisy prawa </w:t>
      </w:r>
      <w:r>
        <w:rPr>
          <w:rFonts w:ascii="Sylfaen" w:hAnsi="Sylfaen"/>
          <w:sz w:val="22"/>
          <w:szCs w:val="22"/>
          <w:lang w:val="pl-PL" w:eastAsia="pl-PL"/>
        </w:rPr>
        <w:t>zobowiązują to tego Przedszkole</w:t>
      </w:r>
      <w:r w:rsidRPr="00652A6E">
        <w:rPr>
          <w:rFonts w:ascii="Sylfaen" w:hAnsi="Sylfaen"/>
          <w:sz w:val="22"/>
          <w:szCs w:val="22"/>
          <w:lang w:val="pl-PL" w:eastAsia="pl-PL"/>
        </w:rPr>
        <w:t>.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</w:p>
    <w:p w14:paraId="6A63F37D" w14:textId="5F428528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/>
          <w:sz w:val="22"/>
          <w:szCs w:val="22"/>
          <w:lang w:val="pl-PL"/>
        </w:rPr>
        <w:t xml:space="preserve">Podane przez Państwa dane osobowe nie będą przekazywane do państwa </w:t>
      </w:r>
      <w:r w:rsidR="00F6661C" w:rsidRPr="00652A6E">
        <w:rPr>
          <w:rFonts w:ascii="Sylfaen" w:hAnsi="Sylfaen"/>
          <w:sz w:val="22"/>
          <w:szCs w:val="22"/>
          <w:lang w:val="pl-PL"/>
        </w:rPr>
        <w:t>trzeciego</w:t>
      </w:r>
      <w:r w:rsidR="00492940">
        <w:rPr>
          <w:rFonts w:ascii="Sylfaen" w:hAnsi="Sylfaen"/>
          <w:sz w:val="22"/>
          <w:szCs w:val="22"/>
          <w:lang w:val="pl-PL"/>
        </w:rPr>
        <w:t xml:space="preserve"> </w:t>
      </w:r>
      <w:r w:rsidRPr="00652A6E">
        <w:rPr>
          <w:rFonts w:ascii="Sylfaen" w:hAnsi="Sylfaen"/>
          <w:sz w:val="22"/>
          <w:szCs w:val="22"/>
          <w:lang w:val="pl-PL"/>
        </w:rPr>
        <w:t>ani nie będą przetwarzane w sposób zautomatyzowany w tym również w formie profilowania.</w:t>
      </w:r>
    </w:p>
    <w:p w14:paraId="1780F641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4973C80C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9CE432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24</w:t>
      </w:r>
    </w:p>
    <w:p w14:paraId="78F43F35" w14:textId="77777777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prowadzi i przechowuje dokumentacje zgodnie z odrębnymi przepisami.</w:t>
      </w:r>
    </w:p>
    <w:p w14:paraId="4D29CC10" w14:textId="77777777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Zasady gospodarki finansowej przedszkola określają odrębne przepisy.</w:t>
      </w:r>
    </w:p>
    <w:p w14:paraId="57866CBC" w14:textId="3DC83246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wchodzi w życie z dniem </w:t>
      </w:r>
      <w:r w:rsidR="003442E1">
        <w:rPr>
          <w:rFonts w:ascii="Sylfaen" w:hAnsi="Sylfaen"/>
          <w:sz w:val="22"/>
          <w:szCs w:val="22"/>
          <w:lang w:val="pl-PL"/>
        </w:rPr>
        <w:t>30 czerwca 2023 roku.</w:t>
      </w:r>
    </w:p>
    <w:p w14:paraId="5B0649D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624BD9C" w14:textId="77777777" w:rsidR="006A66C1" w:rsidRPr="006A66C1" w:rsidRDefault="006A66C1">
      <w:pPr>
        <w:rPr>
          <w:lang w:val="pl-PL"/>
        </w:rPr>
      </w:pPr>
    </w:p>
    <w:sectPr w:rsidR="006A66C1" w:rsidRPr="006A66C1" w:rsidSect="00482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AA6"/>
    <w:multiLevelType w:val="hybridMultilevel"/>
    <w:tmpl w:val="089C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439D9"/>
    <w:multiLevelType w:val="hybridMultilevel"/>
    <w:tmpl w:val="EF066A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861CB4"/>
    <w:multiLevelType w:val="hybridMultilevel"/>
    <w:tmpl w:val="A6882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97EE9"/>
    <w:multiLevelType w:val="multilevel"/>
    <w:tmpl w:val="7236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E38AA"/>
    <w:multiLevelType w:val="hybridMultilevel"/>
    <w:tmpl w:val="40EAA5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33E26"/>
    <w:multiLevelType w:val="hybridMultilevel"/>
    <w:tmpl w:val="584C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75BAB"/>
    <w:multiLevelType w:val="hybridMultilevel"/>
    <w:tmpl w:val="D5C6C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B710F"/>
    <w:multiLevelType w:val="hybridMultilevel"/>
    <w:tmpl w:val="2CBA6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F7BB7"/>
    <w:multiLevelType w:val="hybridMultilevel"/>
    <w:tmpl w:val="3BF23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8677A"/>
    <w:multiLevelType w:val="hybridMultilevel"/>
    <w:tmpl w:val="0112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B74B8"/>
    <w:multiLevelType w:val="hybridMultilevel"/>
    <w:tmpl w:val="1B063BB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5D3783"/>
    <w:multiLevelType w:val="hybridMultilevel"/>
    <w:tmpl w:val="71D43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C534B"/>
    <w:multiLevelType w:val="hybridMultilevel"/>
    <w:tmpl w:val="35B24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C7744"/>
    <w:multiLevelType w:val="hybridMultilevel"/>
    <w:tmpl w:val="698C8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D56FF"/>
    <w:multiLevelType w:val="hybridMultilevel"/>
    <w:tmpl w:val="75026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67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E4052"/>
    <w:multiLevelType w:val="hybridMultilevel"/>
    <w:tmpl w:val="7DB29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C7BC1"/>
    <w:multiLevelType w:val="hybridMultilevel"/>
    <w:tmpl w:val="C11000BC"/>
    <w:lvl w:ilvl="0" w:tplc="04150011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7" w15:restartNumberingAfterBreak="0">
    <w:nsid w:val="628F4CED"/>
    <w:multiLevelType w:val="hybridMultilevel"/>
    <w:tmpl w:val="83968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D628C4"/>
    <w:multiLevelType w:val="hybridMultilevel"/>
    <w:tmpl w:val="CC2E8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70A5A"/>
    <w:multiLevelType w:val="hybridMultilevel"/>
    <w:tmpl w:val="8CD4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55226"/>
    <w:multiLevelType w:val="hybridMultilevel"/>
    <w:tmpl w:val="671062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A26DF"/>
    <w:multiLevelType w:val="hybridMultilevel"/>
    <w:tmpl w:val="CA56E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2B6178"/>
    <w:multiLevelType w:val="hybridMultilevel"/>
    <w:tmpl w:val="13AAC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08C"/>
    <w:multiLevelType w:val="hybridMultilevel"/>
    <w:tmpl w:val="88C4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E292A"/>
    <w:multiLevelType w:val="hybridMultilevel"/>
    <w:tmpl w:val="4D50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58122">
    <w:abstractNumId w:val="14"/>
  </w:num>
  <w:num w:numId="2" w16cid:durableId="402529313">
    <w:abstractNumId w:val="21"/>
  </w:num>
  <w:num w:numId="3" w16cid:durableId="410008039">
    <w:abstractNumId w:val="5"/>
  </w:num>
  <w:num w:numId="4" w16cid:durableId="808596332">
    <w:abstractNumId w:val="13"/>
  </w:num>
  <w:num w:numId="5" w16cid:durableId="19940163">
    <w:abstractNumId w:val="11"/>
  </w:num>
  <w:num w:numId="6" w16cid:durableId="772242094">
    <w:abstractNumId w:val="0"/>
  </w:num>
  <w:num w:numId="7" w16cid:durableId="1918784075">
    <w:abstractNumId w:val="12"/>
  </w:num>
  <w:num w:numId="8" w16cid:durableId="398334433">
    <w:abstractNumId w:val="7"/>
  </w:num>
  <w:num w:numId="9" w16cid:durableId="269122294">
    <w:abstractNumId w:val="2"/>
  </w:num>
  <w:num w:numId="10" w16cid:durableId="650132685">
    <w:abstractNumId w:val="1"/>
  </w:num>
  <w:num w:numId="11" w16cid:durableId="216356068">
    <w:abstractNumId w:val="24"/>
  </w:num>
  <w:num w:numId="12" w16cid:durableId="893351393">
    <w:abstractNumId w:val="22"/>
  </w:num>
  <w:num w:numId="13" w16cid:durableId="1608192557">
    <w:abstractNumId w:val="20"/>
  </w:num>
  <w:num w:numId="14" w16cid:durableId="1880195042">
    <w:abstractNumId w:val="10"/>
  </w:num>
  <w:num w:numId="15" w16cid:durableId="868179926">
    <w:abstractNumId w:val="8"/>
  </w:num>
  <w:num w:numId="16" w16cid:durableId="860751737">
    <w:abstractNumId w:val="4"/>
  </w:num>
  <w:num w:numId="17" w16cid:durableId="2081323661">
    <w:abstractNumId w:val="23"/>
  </w:num>
  <w:num w:numId="18" w16cid:durableId="1773627740">
    <w:abstractNumId w:val="16"/>
  </w:num>
  <w:num w:numId="19" w16cid:durableId="840776111">
    <w:abstractNumId w:val="18"/>
  </w:num>
  <w:num w:numId="20" w16cid:durableId="1072239568">
    <w:abstractNumId w:val="15"/>
  </w:num>
  <w:num w:numId="21" w16cid:durableId="242761565">
    <w:abstractNumId w:val="17"/>
  </w:num>
  <w:num w:numId="22" w16cid:durableId="1997538789">
    <w:abstractNumId w:val="6"/>
  </w:num>
  <w:num w:numId="23" w16cid:durableId="1036125607">
    <w:abstractNumId w:val="9"/>
  </w:num>
  <w:num w:numId="24" w16cid:durableId="346374246">
    <w:abstractNumId w:val="3"/>
  </w:num>
  <w:num w:numId="25" w16cid:durableId="49813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C61DE"/>
    <w:rsid w:val="003215FD"/>
    <w:rsid w:val="003442E1"/>
    <w:rsid w:val="003D48ED"/>
    <w:rsid w:val="00492940"/>
    <w:rsid w:val="00610D6A"/>
    <w:rsid w:val="0063404A"/>
    <w:rsid w:val="006A66C1"/>
    <w:rsid w:val="006A768A"/>
    <w:rsid w:val="007A12A8"/>
    <w:rsid w:val="008901A4"/>
    <w:rsid w:val="00953A67"/>
    <w:rsid w:val="009C53EE"/>
    <w:rsid w:val="00A74847"/>
    <w:rsid w:val="00AE41F6"/>
    <w:rsid w:val="00B34FEF"/>
    <w:rsid w:val="00BE6DDE"/>
    <w:rsid w:val="00D21169"/>
    <w:rsid w:val="00D64320"/>
    <w:rsid w:val="00E16890"/>
    <w:rsid w:val="00E84CFE"/>
    <w:rsid w:val="00F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7E7"/>
  <w15:chartTrackingRefBased/>
  <w15:docId w15:val="{67AA2AA4-422A-5E4C-8F4F-A05E92A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C1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3643</Words>
  <Characters>21860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Kapaś</dc:creator>
  <cp:keywords/>
  <dc:description/>
  <cp:lastModifiedBy>Barbara Kapaś</cp:lastModifiedBy>
  <cp:revision>7</cp:revision>
  <dcterms:created xsi:type="dcterms:W3CDTF">2023-07-20T10:31:00Z</dcterms:created>
  <dcterms:modified xsi:type="dcterms:W3CDTF">2023-10-19T07:09:00Z</dcterms:modified>
</cp:coreProperties>
</file>